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11057" w:type="dxa"/>
        <w:tblInd w:w="-459" w:type="dxa"/>
        <w:tblLook w:val="04A0"/>
      </w:tblPr>
      <w:tblGrid>
        <w:gridCol w:w="5386"/>
        <w:gridCol w:w="1773"/>
        <w:gridCol w:w="3898"/>
      </w:tblGrid>
      <w:tr w:rsidR="00DA3595" w:rsidRPr="00F20B08" w:rsidTr="00E62E8D">
        <w:tc>
          <w:tcPr>
            <w:tcW w:w="5386" w:type="dxa"/>
          </w:tcPr>
          <w:p w:rsidR="00DA3595" w:rsidRPr="00F20B08" w:rsidRDefault="00F20B08" w:rsidP="003721D0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Acidobazna ravnoteža </w:t>
            </w:r>
            <w:r w:rsidR="00DA3595" w:rsidRPr="00F20B08">
              <w:rPr>
                <w:rFonts w:ascii="Arial" w:hAnsi="Arial" w:cs="Arial"/>
                <w:b/>
                <w:sz w:val="28"/>
                <w:szCs w:val="28"/>
              </w:rPr>
              <w:t>(ABS)</w:t>
            </w:r>
            <w:r w:rsidR="003721D0">
              <w:rPr>
                <w:rFonts w:ascii="Arial" w:hAnsi="Arial" w:cs="Arial"/>
                <w:b/>
                <w:sz w:val="28"/>
                <w:szCs w:val="28"/>
              </w:rPr>
              <w:t xml:space="preserve"> I ionizirani Ca, Cl, Na i K</w:t>
            </w:r>
          </w:p>
        </w:tc>
        <w:tc>
          <w:tcPr>
            <w:tcW w:w="5671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Aktivirano parci</w:t>
            </w:r>
            <w:r w:rsidR="00F20B08"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jalno tromboplastinsko vrijeme </w:t>
            </w: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(APTV)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130A89" w:rsidRDefault="00F20B08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Alanin-aminotransferaza </w:t>
            </w:r>
            <w:r w:rsidR="00DA3595"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(ALT)</w:t>
            </w:r>
          </w:p>
        </w:tc>
        <w:tc>
          <w:tcPr>
            <w:tcW w:w="5671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Albumin -S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  <w:lang w:val="hr-HR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Albumin- U</w:t>
            </w:r>
          </w:p>
        </w:tc>
        <w:tc>
          <w:tcPr>
            <w:tcW w:w="5671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α-amilaza-S</w:t>
            </w:r>
          </w:p>
        </w:tc>
      </w:tr>
      <w:tr w:rsidR="002A48EB" w:rsidRPr="00F20B08" w:rsidTr="0082285E">
        <w:tc>
          <w:tcPr>
            <w:tcW w:w="5386" w:type="dxa"/>
          </w:tcPr>
          <w:p w:rsidR="002A48EB" w:rsidRPr="00437F3E" w:rsidRDefault="002A48EB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α-amilaza-U</w:t>
            </w:r>
          </w:p>
        </w:tc>
        <w:tc>
          <w:tcPr>
            <w:tcW w:w="5671" w:type="dxa"/>
            <w:gridSpan w:val="2"/>
          </w:tcPr>
          <w:p w:rsidR="002A48EB" w:rsidRPr="00C64A81" w:rsidRDefault="002A48EB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α-1- fetoprotein (AFP)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Alkalna fosfataza  (A</w:t>
            </w:r>
            <w:r w:rsidR="00334EE0">
              <w:rPr>
                <w:rFonts w:ascii="Arial" w:hAnsi="Arial" w:cs="Arial"/>
                <w:b/>
                <w:color w:val="FF0000"/>
                <w:sz w:val="28"/>
                <w:szCs w:val="28"/>
              </w:rPr>
              <w:t>L</w:t>
            </w: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P)</w:t>
            </w:r>
          </w:p>
        </w:tc>
        <w:tc>
          <w:tcPr>
            <w:tcW w:w="5671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Anorganski fosfati -S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437F3E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Anorganski fosfati- U</w:t>
            </w:r>
          </w:p>
        </w:tc>
        <w:tc>
          <w:tcPr>
            <w:tcW w:w="5671" w:type="dxa"/>
            <w:gridSpan w:val="2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Antitijela na </w:t>
            </w:r>
            <w:r w:rsidR="00F20B08" w:rsidRPr="00F20B08">
              <w:rPr>
                <w:rFonts w:ascii="Arial" w:hAnsi="Arial" w:cs="Arial"/>
                <w:b/>
                <w:i/>
                <w:sz w:val="28"/>
                <w:szCs w:val="28"/>
              </w:rPr>
              <w:t>Treponema palidum</w:t>
            </w:r>
            <w:r w:rsidRPr="00F20B08">
              <w:rPr>
                <w:rFonts w:ascii="Arial" w:hAnsi="Arial" w:cs="Arial"/>
                <w:b/>
                <w:i/>
                <w:sz w:val="28"/>
                <w:szCs w:val="28"/>
              </w:rPr>
              <w:t xml:space="preserve"> </w:t>
            </w:r>
            <w:r w:rsidRPr="00F20B08">
              <w:rPr>
                <w:rFonts w:ascii="Arial" w:hAnsi="Arial" w:cs="Arial"/>
                <w:b/>
                <w:sz w:val="28"/>
                <w:szCs w:val="28"/>
              </w:rPr>
              <w:t>(ATP)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Antitijela na HCV</w:t>
            </w:r>
          </w:p>
        </w:tc>
        <w:tc>
          <w:tcPr>
            <w:tcW w:w="5671" w:type="dxa"/>
            <w:gridSpan w:val="2"/>
          </w:tcPr>
          <w:p w:rsidR="00DA3595" w:rsidRPr="00437F3E" w:rsidRDefault="00DA3595" w:rsidP="00DA3595">
            <w:pPr>
              <w:spacing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Anti TG (antitijela na tireoglobulin)</w:t>
            </w:r>
          </w:p>
        </w:tc>
      </w:tr>
      <w:tr w:rsidR="000166B3" w:rsidRPr="00F20B08" w:rsidTr="000166B3">
        <w:trPr>
          <w:trHeight w:val="559"/>
        </w:trPr>
        <w:tc>
          <w:tcPr>
            <w:tcW w:w="5386" w:type="dxa"/>
            <w:vMerge w:val="restart"/>
          </w:tcPr>
          <w:p w:rsidR="000166B3" w:rsidRPr="00F20B08" w:rsidRDefault="000166B3" w:rsidP="00DA359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Anti TPO (antitijela na tireoidnu peroksidazu</w:t>
            </w:r>
            <w:r w:rsidRPr="00F20B08">
              <w:rPr>
                <w:rFonts w:ascii="Arial" w:hAnsi="Arial" w:cs="Arial"/>
                <w:b/>
                <w:sz w:val="28"/>
                <w:szCs w:val="28"/>
              </w:rPr>
              <w:t>)</w:t>
            </w:r>
          </w:p>
        </w:tc>
        <w:tc>
          <w:tcPr>
            <w:tcW w:w="5671" w:type="dxa"/>
            <w:gridSpan w:val="2"/>
          </w:tcPr>
          <w:p w:rsidR="000166B3" w:rsidRPr="00F20B08" w:rsidRDefault="000166B3" w:rsidP="00DA359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Anti CCP</w:t>
            </w:r>
          </w:p>
        </w:tc>
      </w:tr>
      <w:tr w:rsidR="000166B3" w:rsidRPr="00F20B08" w:rsidTr="00E62E8D">
        <w:trPr>
          <w:trHeight w:val="408"/>
        </w:trPr>
        <w:tc>
          <w:tcPr>
            <w:tcW w:w="5386" w:type="dxa"/>
            <w:vMerge/>
          </w:tcPr>
          <w:p w:rsidR="000166B3" w:rsidRPr="00F20B08" w:rsidRDefault="000166B3" w:rsidP="00DA359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0166B3" w:rsidRPr="00F20B08" w:rsidRDefault="000166B3" w:rsidP="000166B3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Antitijela na HBs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F20B08" w:rsidRDefault="00DA3595" w:rsidP="00DA359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Antitijela na HBc</w:t>
            </w:r>
          </w:p>
        </w:tc>
        <w:tc>
          <w:tcPr>
            <w:tcW w:w="5671" w:type="dxa"/>
            <w:gridSpan w:val="2"/>
          </w:tcPr>
          <w:p w:rsidR="00DA3595" w:rsidRPr="00F20B08" w:rsidRDefault="00DA3595" w:rsidP="00DA359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Antitijela na HAV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F20B08" w:rsidRDefault="00DA3595" w:rsidP="00DA359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Antitijela na HIV 1/2 i HIV-p24</w:t>
            </w:r>
          </w:p>
        </w:tc>
        <w:tc>
          <w:tcPr>
            <w:tcW w:w="5671" w:type="dxa"/>
            <w:gridSpan w:val="2"/>
          </w:tcPr>
          <w:p w:rsidR="00DA3595" w:rsidRPr="00F20B08" w:rsidRDefault="002A48EB" w:rsidP="00DA359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Amonijak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F20B08" w:rsidRDefault="00B96B38" w:rsidP="006C62FA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Antitijela na SARS CoV-2 </w:t>
            </w:r>
            <w:r w:rsidRPr="006C62FA">
              <w:rPr>
                <w:rFonts w:ascii="Arial" w:hAnsi="Arial" w:cs="Arial"/>
                <w:b/>
                <w:sz w:val="28"/>
                <w:szCs w:val="28"/>
              </w:rPr>
              <w:t>IgG</w:t>
            </w:r>
            <w:r w:rsidR="006C62FA" w:rsidRPr="006C62F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671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A</w:t>
            </w:r>
            <w:r w:rsidR="00F20B08"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spartat-aminotransferaza </w:t>
            </w: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(AST)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F20B08" w:rsidRDefault="00FD528F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Antitijela na SARS CoV-2</w:t>
            </w:r>
            <w:r w:rsidRPr="006C62F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IgM</w:t>
            </w:r>
          </w:p>
        </w:tc>
        <w:tc>
          <w:tcPr>
            <w:tcW w:w="5671" w:type="dxa"/>
            <w:gridSpan w:val="2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Biokemijske pretrage likvora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Biokemijske pretrage ascitesa</w:t>
            </w:r>
          </w:p>
        </w:tc>
        <w:tc>
          <w:tcPr>
            <w:tcW w:w="5671" w:type="dxa"/>
            <w:gridSpan w:val="2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Biokemijske pretrage drena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F20B08" w:rsidRDefault="00FD528F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Brzina sedimentacije eritrocita (SE)</w:t>
            </w:r>
          </w:p>
        </w:tc>
        <w:tc>
          <w:tcPr>
            <w:tcW w:w="5671" w:type="dxa"/>
            <w:gridSpan w:val="2"/>
          </w:tcPr>
          <w:p w:rsidR="00DA3595" w:rsidRPr="00F20B08" w:rsidRDefault="00FD528F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Biokemijske pretrage dijalizata</w:t>
            </w:r>
          </w:p>
        </w:tc>
      </w:tr>
      <w:tr w:rsidR="00FD528F" w:rsidRPr="00F20B08" w:rsidTr="00D23A73">
        <w:tc>
          <w:tcPr>
            <w:tcW w:w="5386" w:type="dxa"/>
          </w:tcPr>
          <w:p w:rsidR="00FD528F" w:rsidRPr="00F20B08" w:rsidRDefault="00FD528F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C-peptid</w:t>
            </w:r>
          </w:p>
        </w:tc>
        <w:tc>
          <w:tcPr>
            <w:tcW w:w="5671" w:type="dxa"/>
            <w:gridSpan w:val="2"/>
          </w:tcPr>
          <w:p w:rsidR="00FD528F" w:rsidRPr="00F20B08" w:rsidRDefault="00FD528F" w:rsidP="003C5A2B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Biokemijske pretrage pleuralnog izljeva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130A89" w:rsidRDefault="00F20B08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C-reaktivni protein </w:t>
            </w:r>
            <w:r w:rsidR="00DA3595"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(CRP)</w:t>
            </w:r>
          </w:p>
        </w:tc>
        <w:tc>
          <w:tcPr>
            <w:tcW w:w="5671" w:type="dxa"/>
            <w:gridSpan w:val="2"/>
          </w:tcPr>
          <w:p w:rsidR="00DA3595" w:rsidRPr="00F20B08" w:rsidRDefault="00DA3595" w:rsidP="00DA3595">
            <w:pPr>
              <w:spacing w:line="36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Cyfra 21-1 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D-dimeri</w:t>
            </w:r>
          </w:p>
        </w:tc>
        <w:tc>
          <w:tcPr>
            <w:tcW w:w="5671" w:type="dxa"/>
            <w:gridSpan w:val="2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DHEA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Digoksin</w:t>
            </w:r>
          </w:p>
        </w:tc>
        <w:tc>
          <w:tcPr>
            <w:tcW w:w="5671" w:type="dxa"/>
            <w:gridSpan w:val="2"/>
          </w:tcPr>
          <w:p w:rsidR="00DA3595" w:rsidRPr="00437F3E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Etilni alkohol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437F3E" w:rsidRDefault="00DA3595" w:rsidP="00E62E8D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E</w:t>
            </w:r>
            <w:r w:rsidR="00F20B08"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lektroforeza serumskih proteina </w:t>
            </w:r>
          </w:p>
        </w:tc>
        <w:tc>
          <w:tcPr>
            <w:tcW w:w="5671" w:type="dxa"/>
            <w:gridSpan w:val="2"/>
          </w:tcPr>
          <w:p w:rsidR="00DA3595" w:rsidRPr="00437F3E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Feritin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Fibrinogen</w:t>
            </w:r>
          </w:p>
        </w:tc>
        <w:tc>
          <w:tcPr>
            <w:tcW w:w="5671" w:type="dxa"/>
            <w:gridSpan w:val="2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Fibrinoliza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F20B08" w:rsidRDefault="00F20B08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Folikulstimulirajući hormone </w:t>
            </w:r>
            <w:r w:rsidR="00DA3595" w:rsidRPr="00F20B08">
              <w:rPr>
                <w:rFonts w:ascii="Arial" w:hAnsi="Arial" w:cs="Arial"/>
                <w:b/>
                <w:sz w:val="28"/>
                <w:szCs w:val="28"/>
              </w:rPr>
              <w:t>(FSH)</w:t>
            </w:r>
          </w:p>
        </w:tc>
        <w:tc>
          <w:tcPr>
            <w:tcW w:w="5671" w:type="dxa"/>
            <w:gridSpan w:val="2"/>
          </w:tcPr>
          <w:p w:rsidR="00DA3595" w:rsidRPr="00437F3E" w:rsidRDefault="00DA3595" w:rsidP="00DA3595">
            <w:pPr>
              <w:spacing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Folna kiselina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130A89" w:rsidRDefault="00F20B08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γ-glutamiltransferaza </w:t>
            </w:r>
            <w:r w:rsidR="00DA3595"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(GGT)</w:t>
            </w:r>
          </w:p>
        </w:tc>
        <w:tc>
          <w:tcPr>
            <w:tcW w:w="5671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Glukoza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HDL-Kolesterol</w:t>
            </w:r>
          </w:p>
        </w:tc>
        <w:tc>
          <w:tcPr>
            <w:tcW w:w="5671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Hemoglobin A1C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Hemoglobin-okultno krvarenje</w:t>
            </w:r>
          </w:p>
        </w:tc>
        <w:tc>
          <w:tcPr>
            <w:tcW w:w="5671" w:type="dxa"/>
            <w:gridSpan w:val="2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Hepatitis B površinski antigen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HE4</w:t>
            </w:r>
          </w:p>
        </w:tc>
        <w:tc>
          <w:tcPr>
            <w:tcW w:w="5671" w:type="dxa"/>
            <w:gridSpan w:val="2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Ionizirani kalcij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Ionizirani kalij</w:t>
            </w:r>
          </w:p>
        </w:tc>
        <w:tc>
          <w:tcPr>
            <w:tcW w:w="5671" w:type="dxa"/>
            <w:gridSpan w:val="2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Ionizirani kloridi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Ionizirani natrij</w:t>
            </w:r>
          </w:p>
        </w:tc>
        <w:tc>
          <w:tcPr>
            <w:tcW w:w="5671" w:type="dxa"/>
            <w:gridSpan w:val="2"/>
          </w:tcPr>
          <w:p w:rsidR="00DA3595" w:rsidRPr="00B64902" w:rsidRDefault="00B64902" w:rsidP="00B64902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B64902">
              <w:rPr>
                <w:rFonts w:ascii="Arial" w:hAnsi="Arial" w:cs="Arial"/>
                <w:b/>
                <w:sz w:val="28"/>
                <w:szCs w:val="28"/>
              </w:rPr>
              <w:t>Inzulin u 0 min i 120 min</w:t>
            </w:r>
          </w:p>
        </w:tc>
      </w:tr>
      <w:tr w:rsidR="00B64902" w:rsidRPr="00F20B08" w:rsidTr="00E62E8D">
        <w:tc>
          <w:tcPr>
            <w:tcW w:w="5386" w:type="dxa"/>
          </w:tcPr>
          <w:p w:rsidR="00B64902" w:rsidRPr="00437F3E" w:rsidRDefault="00B64902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Kalij- U</w:t>
            </w:r>
          </w:p>
        </w:tc>
        <w:tc>
          <w:tcPr>
            <w:tcW w:w="5671" w:type="dxa"/>
            <w:gridSpan w:val="2"/>
          </w:tcPr>
          <w:p w:rsidR="00B64902" w:rsidRPr="00130A89" w:rsidRDefault="00B64902" w:rsidP="003E5D12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Kalij-S</w:t>
            </w:r>
          </w:p>
        </w:tc>
      </w:tr>
      <w:tr w:rsidR="00B64902" w:rsidRPr="00F20B08" w:rsidTr="00E62E8D">
        <w:tc>
          <w:tcPr>
            <w:tcW w:w="5386" w:type="dxa"/>
          </w:tcPr>
          <w:p w:rsidR="00B64902" w:rsidRPr="00130A89" w:rsidRDefault="00B64902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Karcinoembrionalni antigen (CEA)</w:t>
            </w:r>
          </w:p>
        </w:tc>
        <w:tc>
          <w:tcPr>
            <w:tcW w:w="5671" w:type="dxa"/>
            <w:gridSpan w:val="2"/>
          </w:tcPr>
          <w:p w:rsidR="00B64902" w:rsidRPr="00F20B08" w:rsidRDefault="00B64902" w:rsidP="003E5D12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Karboksihemoglobin</w:t>
            </w:r>
          </w:p>
        </w:tc>
      </w:tr>
      <w:tr w:rsidR="00B64902" w:rsidRPr="00F20B08" w:rsidTr="00E62E8D">
        <w:tc>
          <w:tcPr>
            <w:tcW w:w="5386" w:type="dxa"/>
          </w:tcPr>
          <w:p w:rsidR="00B64902" w:rsidRPr="00130A89" w:rsidRDefault="00B64902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Kloridi -S</w:t>
            </w:r>
          </w:p>
        </w:tc>
        <w:tc>
          <w:tcPr>
            <w:tcW w:w="5671" w:type="dxa"/>
            <w:gridSpan w:val="2"/>
          </w:tcPr>
          <w:p w:rsidR="00B64902" w:rsidRPr="00F20B08" w:rsidRDefault="00B64902" w:rsidP="003E5D12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Kemijski pregled mokraće</w:t>
            </w:r>
          </w:p>
        </w:tc>
      </w:tr>
      <w:tr w:rsidR="00B64902" w:rsidRPr="00F20B08" w:rsidTr="00E62E8D">
        <w:tc>
          <w:tcPr>
            <w:tcW w:w="5386" w:type="dxa"/>
          </w:tcPr>
          <w:p w:rsidR="00B64902" w:rsidRPr="00130A89" w:rsidRDefault="00B64902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Konjugirani bilirubin</w:t>
            </w:r>
          </w:p>
        </w:tc>
        <w:tc>
          <w:tcPr>
            <w:tcW w:w="5671" w:type="dxa"/>
            <w:gridSpan w:val="2"/>
          </w:tcPr>
          <w:p w:rsidR="00B64902" w:rsidRPr="00130A89" w:rsidRDefault="00B64902" w:rsidP="003E5D12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Kompletna krvna slika (KKS)</w:t>
            </w:r>
          </w:p>
        </w:tc>
      </w:tr>
      <w:tr w:rsidR="00B64902" w:rsidRPr="00F20B08" w:rsidTr="00E62E8D">
        <w:tc>
          <w:tcPr>
            <w:tcW w:w="5386" w:type="dxa"/>
          </w:tcPr>
          <w:p w:rsidR="00B64902" w:rsidRPr="00F20B08" w:rsidRDefault="00B64902" w:rsidP="00DA359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Kortizol u 24 h mokraći</w:t>
            </w:r>
          </w:p>
        </w:tc>
        <w:tc>
          <w:tcPr>
            <w:tcW w:w="5671" w:type="dxa"/>
            <w:gridSpan w:val="2"/>
          </w:tcPr>
          <w:p w:rsidR="00B64902" w:rsidRPr="00F20B08" w:rsidRDefault="00B64902" w:rsidP="003E5D12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Kortizol u 8, </w:t>
            </w:r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16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i 24 </w:t>
            </w:r>
            <w:r w:rsidRPr="00F20B08">
              <w:rPr>
                <w:rFonts w:ascii="Arial" w:hAnsi="Arial" w:cs="Arial"/>
                <w:b/>
                <w:sz w:val="28"/>
                <w:szCs w:val="28"/>
              </w:rPr>
              <w:t>h</w:t>
            </w:r>
          </w:p>
        </w:tc>
      </w:tr>
      <w:tr w:rsidR="00B64902" w:rsidRPr="00F20B08" w:rsidTr="00E62E8D">
        <w:tc>
          <w:tcPr>
            <w:tcW w:w="5386" w:type="dxa"/>
          </w:tcPr>
          <w:p w:rsidR="00B64902" w:rsidRPr="00437F3E" w:rsidRDefault="00B64902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Kreatinin- U</w:t>
            </w:r>
          </w:p>
        </w:tc>
        <w:tc>
          <w:tcPr>
            <w:tcW w:w="5671" w:type="dxa"/>
            <w:gridSpan w:val="2"/>
          </w:tcPr>
          <w:p w:rsidR="00B64902" w:rsidRPr="00130A89" w:rsidRDefault="00B64902" w:rsidP="003E5D12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Kreatinin- S</w:t>
            </w:r>
          </w:p>
        </w:tc>
      </w:tr>
      <w:tr w:rsidR="00B64902" w:rsidRPr="00F20B08" w:rsidTr="00E62E8D">
        <w:tc>
          <w:tcPr>
            <w:tcW w:w="5386" w:type="dxa"/>
          </w:tcPr>
          <w:p w:rsidR="00B64902" w:rsidRPr="00437F3E" w:rsidRDefault="00B64902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Kreatin-kinaza-MB (CK-MB)</w:t>
            </w:r>
          </w:p>
        </w:tc>
        <w:tc>
          <w:tcPr>
            <w:tcW w:w="5671" w:type="dxa"/>
            <w:gridSpan w:val="2"/>
          </w:tcPr>
          <w:p w:rsidR="00B64902" w:rsidRPr="00130A89" w:rsidRDefault="00B64902" w:rsidP="003E5D12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Kreatin-kinaza (CK)</w:t>
            </w:r>
          </w:p>
        </w:tc>
      </w:tr>
      <w:tr w:rsidR="00B64902" w:rsidRPr="00F20B08" w:rsidTr="00E62E8D">
        <w:tc>
          <w:tcPr>
            <w:tcW w:w="5386" w:type="dxa"/>
          </w:tcPr>
          <w:p w:rsidR="00B64902" w:rsidRPr="00F20B08" w:rsidRDefault="00B64902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Kreatinin klirens</w:t>
            </w:r>
          </w:p>
        </w:tc>
        <w:tc>
          <w:tcPr>
            <w:tcW w:w="5671" w:type="dxa"/>
            <w:gridSpan w:val="2"/>
          </w:tcPr>
          <w:p w:rsidR="00B64902" w:rsidRPr="00F20B08" w:rsidRDefault="00B64902" w:rsidP="003E5D12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Kvalitativne toksikološke pretrage</w:t>
            </w:r>
          </w:p>
        </w:tc>
      </w:tr>
      <w:tr w:rsidR="00B64902" w:rsidRPr="00F20B08" w:rsidTr="00E62E8D">
        <w:tc>
          <w:tcPr>
            <w:tcW w:w="5386" w:type="dxa"/>
          </w:tcPr>
          <w:p w:rsidR="00B64902" w:rsidRPr="00130A89" w:rsidRDefault="00B64902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Laktat-dehidrogenaza (LD)</w:t>
            </w:r>
          </w:p>
        </w:tc>
        <w:tc>
          <w:tcPr>
            <w:tcW w:w="5671" w:type="dxa"/>
            <w:gridSpan w:val="2"/>
          </w:tcPr>
          <w:p w:rsidR="00B64902" w:rsidRPr="00F20B08" w:rsidRDefault="00B64902" w:rsidP="003E5D12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Laktat</w:t>
            </w:r>
          </w:p>
        </w:tc>
      </w:tr>
      <w:tr w:rsidR="00B64902" w:rsidRPr="00F20B08" w:rsidTr="00E62E8D">
        <w:tc>
          <w:tcPr>
            <w:tcW w:w="5386" w:type="dxa"/>
          </w:tcPr>
          <w:p w:rsidR="00B64902" w:rsidRPr="00130A89" w:rsidRDefault="00B64902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Lipaza</w:t>
            </w:r>
          </w:p>
        </w:tc>
        <w:tc>
          <w:tcPr>
            <w:tcW w:w="5671" w:type="dxa"/>
            <w:gridSpan w:val="2"/>
          </w:tcPr>
          <w:p w:rsidR="00B64902" w:rsidRPr="00130A89" w:rsidRDefault="00B64902" w:rsidP="003E5D12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LDL-kolesterol-direktno</w:t>
            </w:r>
          </w:p>
        </w:tc>
      </w:tr>
      <w:tr w:rsidR="00B64902" w:rsidRPr="00F20B08" w:rsidTr="00E62E8D">
        <w:tc>
          <w:tcPr>
            <w:tcW w:w="5386" w:type="dxa"/>
          </w:tcPr>
          <w:p w:rsidR="00B64902" w:rsidRPr="00F20B08" w:rsidRDefault="00B64902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Methemoglobin</w:t>
            </w:r>
          </w:p>
        </w:tc>
        <w:tc>
          <w:tcPr>
            <w:tcW w:w="5671" w:type="dxa"/>
            <w:gridSpan w:val="2"/>
          </w:tcPr>
          <w:p w:rsidR="00B64902" w:rsidRPr="00F20B08" w:rsidRDefault="00B64902" w:rsidP="003E5D12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Luteinizirajući hormone (LH)</w:t>
            </w:r>
          </w:p>
        </w:tc>
      </w:tr>
      <w:tr w:rsidR="00B64902" w:rsidRPr="00F20B08" w:rsidTr="00B64902">
        <w:trPr>
          <w:trHeight w:val="612"/>
        </w:trPr>
        <w:tc>
          <w:tcPr>
            <w:tcW w:w="5386" w:type="dxa"/>
            <w:vMerge w:val="restart"/>
          </w:tcPr>
          <w:p w:rsidR="00B64902" w:rsidRPr="00F20B08" w:rsidRDefault="00B64902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Morfološko diferenciranje krvnog razmaza  (DKS)</w:t>
            </w:r>
          </w:p>
        </w:tc>
        <w:tc>
          <w:tcPr>
            <w:tcW w:w="5671" w:type="dxa"/>
            <w:gridSpan w:val="2"/>
          </w:tcPr>
          <w:p w:rsidR="00B64902" w:rsidRPr="00F20B08" w:rsidRDefault="00B64902" w:rsidP="003E5D12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Mikroskopski pregled mokraće</w:t>
            </w:r>
          </w:p>
        </w:tc>
      </w:tr>
      <w:tr w:rsidR="00B64902" w:rsidRPr="00F20B08" w:rsidTr="00E62E8D">
        <w:trPr>
          <w:trHeight w:val="475"/>
        </w:trPr>
        <w:tc>
          <w:tcPr>
            <w:tcW w:w="5386" w:type="dxa"/>
            <w:vMerge/>
          </w:tcPr>
          <w:p w:rsidR="00B64902" w:rsidRPr="00F20B08" w:rsidRDefault="00B64902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71" w:type="dxa"/>
            <w:gridSpan w:val="2"/>
          </w:tcPr>
          <w:p w:rsidR="00B64902" w:rsidRPr="00F20B08" w:rsidRDefault="00B64902" w:rsidP="003E5D12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NT-proBNP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Natrij- S</w:t>
            </w:r>
          </w:p>
        </w:tc>
        <w:tc>
          <w:tcPr>
            <w:tcW w:w="5671" w:type="dxa"/>
            <w:gridSpan w:val="2"/>
          </w:tcPr>
          <w:p w:rsidR="00DA3595" w:rsidRPr="00437F3E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Natrij- U</w:t>
            </w:r>
          </w:p>
        </w:tc>
      </w:tr>
      <w:tr w:rsidR="003314A7" w:rsidRPr="00F20B08" w:rsidTr="003314A7">
        <w:trPr>
          <w:trHeight w:val="932"/>
        </w:trPr>
        <w:tc>
          <w:tcPr>
            <w:tcW w:w="5386" w:type="dxa"/>
          </w:tcPr>
          <w:p w:rsidR="003314A7" w:rsidRPr="00130A89" w:rsidRDefault="003314A7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lastRenderedPageBreak/>
              <w:t>Nezasićeni kapacitet vezanja željeza (UIBC)</w:t>
            </w:r>
          </w:p>
        </w:tc>
        <w:tc>
          <w:tcPr>
            <w:tcW w:w="1773" w:type="dxa"/>
          </w:tcPr>
          <w:p w:rsidR="003314A7" w:rsidRPr="00F20B08" w:rsidRDefault="003314A7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oGTT test</w:t>
            </w:r>
          </w:p>
        </w:tc>
        <w:tc>
          <w:tcPr>
            <w:tcW w:w="3898" w:type="dxa"/>
          </w:tcPr>
          <w:p w:rsidR="00C873C4" w:rsidRDefault="003314A7" w:rsidP="003314A7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Kombinirani probir</w:t>
            </w:r>
          </w:p>
          <w:p w:rsidR="003314A7" w:rsidRPr="00F20B08" w:rsidRDefault="00C873C4" w:rsidP="003314A7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(</w:t>
            </w: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β-HCG</w:t>
            </w:r>
            <w:r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 </w:t>
            </w:r>
            <w:r w:rsidRPr="00C873C4">
              <w:rPr>
                <w:rFonts w:ascii="Arial" w:hAnsi="Arial" w:cs="Arial"/>
                <w:b/>
                <w:sz w:val="28"/>
                <w:szCs w:val="28"/>
              </w:rPr>
              <w:t>+ PAPP-A)</w:t>
            </w:r>
          </w:p>
        </w:tc>
      </w:tr>
      <w:tr w:rsidR="00793B8E" w:rsidRPr="00F20B08" w:rsidTr="00E62E8D">
        <w:tc>
          <w:tcPr>
            <w:tcW w:w="5386" w:type="dxa"/>
          </w:tcPr>
          <w:p w:rsidR="00793B8E" w:rsidRPr="00793B8E" w:rsidRDefault="00793B8E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793B8E">
              <w:rPr>
                <w:rFonts w:ascii="Arial" w:hAnsi="Arial" w:cs="Arial"/>
                <w:b/>
                <w:sz w:val="28"/>
                <w:szCs w:val="28"/>
              </w:rPr>
              <w:t>Neuron specifična enolaza (NSE)</w:t>
            </w:r>
          </w:p>
        </w:tc>
        <w:tc>
          <w:tcPr>
            <w:tcW w:w="5671" w:type="dxa"/>
            <w:gridSpan w:val="2"/>
            <w:vMerge w:val="restart"/>
          </w:tcPr>
          <w:p w:rsidR="00793B8E" w:rsidRDefault="00793B8E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Profil glukoze</w:t>
            </w:r>
            <w:r w:rsidR="00555BB6">
              <w:rPr>
                <w:rFonts w:ascii="Arial" w:hAnsi="Arial" w:cs="Arial"/>
                <w:b/>
                <w:sz w:val="28"/>
                <w:szCs w:val="28"/>
              </w:rPr>
              <w:t xml:space="preserve"> 0 min i 90 min</w:t>
            </w:r>
          </w:p>
          <w:p w:rsidR="00555BB6" w:rsidRPr="00F20B08" w:rsidRDefault="00555BB6" w:rsidP="00555BB6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Profil glukoze 6,10,13,17,21,24 h</w:t>
            </w:r>
          </w:p>
        </w:tc>
      </w:tr>
      <w:tr w:rsidR="00793B8E" w:rsidRPr="00F20B08" w:rsidTr="00E62E8D">
        <w:tc>
          <w:tcPr>
            <w:tcW w:w="5386" w:type="dxa"/>
          </w:tcPr>
          <w:p w:rsidR="00793B8E" w:rsidRPr="00437F3E" w:rsidRDefault="00793B8E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Paratireoidni hormone (PTH)</w:t>
            </w:r>
          </w:p>
        </w:tc>
        <w:tc>
          <w:tcPr>
            <w:tcW w:w="5671" w:type="dxa"/>
            <w:gridSpan w:val="2"/>
            <w:vMerge/>
          </w:tcPr>
          <w:p w:rsidR="00793B8E" w:rsidRPr="00F20B08" w:rsidRDefault="00793B8E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A3595" w:rsidRPr="00F20B08" w:rsidTr="00E62E8D">
        <w:tc>
          <w:tcPr>
            <w:tcW w:w="5386" w:type="dxa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Prokalcitonin</w:t>
            </w:r>
          </w:p>
        </w:tc>
        <w:tc>
          <w:tcPr>
            <w:tcW w:w="5671" w:type="dxa"/>
            <w:gridSpan w:val="2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Progesteron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Prolaktin i makroprolaktin</w:t>
            </w:r>
          </w:p>
        </w:tc>
        <w:tc>
          <w:tcPr>
            <w:tcW w:w="5671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Protrombinsko vrijeme i INR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Retikulociti</w:t>
            </w:r>
          </w:p>
        </w:tc>
        <w:tc>
          <w:tcPr>
            <w:tcW w:w="5671" w:type="dxa"/>
            <w:gridSpan w:val="2"/>
          </w:tcPr>
          <w:p w:rsidR="00DA3595" w:rsidRPr="00F20B08" w:rsidRDefault="00DA3595" w:rsidP="00DA359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Reuma faktor (RF)</w:t>
            </w:r>
          </w:p>
        </w:tc>
      </w:tr>
      <w:tr w:rsidR="00DA3595" w:rsidRPr="00F20B08" w:rsidTr="002559F2">
        <w:trPr>
          <w:trHeight w:val="971"/>
        </w:trPr>
        <w:tc>
          <w:tcPr>
            <w:tcW w:w="5386" w:type="dxa"/>
          </w:tcPr>
          <w:p w:rsidR="00DA3595" w:rsidRPr="00F20B08" w:rsidRDefault="00DA3595" w:rsidP="00DA359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Slobodni testosteron</w:t>
            </w:r>
          </w:p>
        </w:tc>
        <w:tc>
          <w:tcPr>
            <w:tcW w:w="5671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Slobod</w:t>
            </w:r>
            <w:r w:rsidR="00F20B08"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ni prostata specifični antigen </w:t>
            </w: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(fPSA)</w:t>
            </w:r>
          </w:p>
        </w:tc>
      </w:tr>
      <w:tr w:rsidR="00DA3595" w:rsidRPr="00F20B08" w:rsidTr="002559F2">
        <w:trPr>
          <w:trHeight w:val="447"/>
        </w:trPr>
        <w:tc>
          <w:tcPr>
            <w:tcW w:w="5386" w:type="dxa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17-β-estradiol</w:t>
            </w:r>
          </w:p>
        </w:tc>
        <w:tc>
          <w:tcPr>
            <w:tcW w:w="5671" w:type="dxa"/>
            <w:gridSpan w:val="2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SHBG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Slobodni tiroksin (fT4)</w:t>
            </w:r>
          </w:p>
        </w:tc>
        <w:tc>
          <w:tcPr>
            <w:tcW w:w="5671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Slobodni trijodtironin (fT3)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Spermiogram</w:t>
            </w:r>
          </w:p>
        </w:tc>
        <w:tc>
          <w:tcPr>
            <w:tcW w:w="5671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Tireoidni stimulirajući hormone (TSH)</w:t>
            </w:r>
          </w:p>
        </w:tc>
      </w:tr>
      <w:tr w:rsidR="00D974D9" w:rsidRPr="00F20B08" w:rsidTr="002E12C4">
        <w:tc>
          <w:tcPr>
            <w:tcW w:w="11057" w:type="dxa"/>
            <w:gridSpan w:val="3"/>
          </w:tcPr>
          <w:p w:rsidR="00D974D9" w:rsidRPr="00F20B08" w:rsidRDefault="00D974D9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Trigliceridi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Ugljikohidratni antigen 125 (CA 125)</w:t>
            </w:r>
          </w:p>
        </w:tc>
        <w:tc>
          <w:tcPr>
            <w:tcW w:w="5671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Ugljikohidratni antigen 15-3 (CA 15-3)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Ugljikohidratni antigen 19-9 (CA 19-9)</w:t>
            </w:r>
          </w:p>
        </w:tc>
        <w:tc>
          <w:tcPr>
            <w:tcW w:w="5671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Ukupna β podjedinica humanog korionskog gonadotropina (β-HCG)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Ukupni bilirubin</w:t>
            </w:r>
          </w:p>
        </w:tc>
        <w:tc>
          <w:tcPr>
            <w:tcW w:w="5671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Ukupni kalcij- S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437F3E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Kalcij- U</w:t>
            </w:r>
          </w:p>
        </w:tc>
        <w:tc>
          <w:tcPr>
            <w:tcW w:w="5671" w:type="dxa"/>
            <w:gridSpan w:val="2"/>
          </w:tcPr>
          <w:p w:rsidR="00DA3595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Ukupni kolesterol</w:t>
            </w:r>
          </w:p>
          <w:p w:rsidR="002559F2" w:rsidRPr="00130A89" w:rsidRDefault="002559F2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</w:p>
        </w:tc>
      </w:tr>
      <w:tr w:rsidR="00130A89" w:rsidRPr="00F20B08" w:rsidTr="00130A89">
        <w:tc>
          <w:tcPr>
            <w:tcW w:w="11057" w:type="dxa"/>
            <w:gridSpan w:val="3"/>
          </w:tcPr>
          <w:p w:rsidR="00130A89" w:rsidRPr="00F20B08" w:rsidRDefault="00130A89" w:rsidP="009F1BD2">
            <w:pPr>
              <w:spacing w:before="60" w:after="60" w:line="276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Specifični IgE na alergene: </w:t>
            </w:r>
            <w:r w:rsidRPr="00983D7F">
              <w:rPr>
                <w:rFonts w:ascii="Arial" w:hAnsi="Arial" w:cs="Arial"/>
                <w:b/>
                <w:sz w:val="20"/>
                <w:szCs w:val="20"/>
              </w:rPr>
              <w:t>grinje</w:t>
            </w:r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 d1</w:t>
            </w:r>
            <w:r w:rsidRPr="00983D7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983D7F">
              <w:rPr>
                <w:rFonts w:ascii="Arial" w:hAnsi="Arial" w:cs="Arial"/>
                <w:b/>
                <w:sz w:val="20"/>
                <w:szCs w:val="20"/>
              </w:rPr>
              <w:t>grinje</w:t>
            </w:r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 d2, </w:t>
            </w:r>
            <w:r w:rsidRPr="00983D7F">
              <w:rPr>
                <w:rFonts w:ascii="Arial" w:hAnsi="Arial" w:cs="Arial"/>
                <w:b/>
                <w:sz w:val="20"/>
                <w:szCs w:val="20"/>
              </w:rPr>
              <w:t>ambrozija</w:t>
            </w:r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 w1</w:t>
            </w:r>
            <w:r w:rsidRPr="00983D7F">
              <w:rPr>
                <w:rFonts w:ascii="Arial" w:hAnsi="Arial" w:cs="Arial"/>
                <w:b/>
                <w:sz w:val="20"/>
                <w:szCs w:val="20"/>
              </w:rPr>
              <w:t>, breza</w:t>
            </w:r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 t3</w:t>
            </w:r>
            <w:r w:rsidRPr="00983D7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>ljeska t4, joha t2, čempres t</w:t>
            </w:r>
            <w:r w:rsidR="009F1BD2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954DEC">
              <w:rPr>
                <w:rFonts w:ascii="Arial" w:hAnsi="Arial" w:cs="Arial"/>
                <w:b/>
                <w:sz w:val="20"/>
                <w:szCs w:val="20"/>
              </w:rPr>
              <w:t xml:space="preserve">t23, </w:t>
            </w:r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>panel perje e</w:t>
            </w:r>
            <w:r w:rsidR="009F1BD2">
              <w:rPr>
                <w:rFonts w:ascii="Arial" w:hAnsi="Arial" w:cs="Arial"/>
                <w:b/>
                <w:sz w:val="20"/>
                <w:szCs w:val="20"/>
              </w:rPr>
              <w:t>p 71- perje guske, patke, pure, kokoši</w:t>
            </w:r>
            <w:r w:rsidR="004619A2">
              <w:rPr>
                <w:rFonts w:ascii="Arial" w:hAnsi="Arial" w:cs="Arial"/>
                <w:b/>
                <w:sz w:val="20"/>
                <w:szCs w:val="20"/>
              </w:rPr>
              <w:t>, prašina h1,</w:t>
            </w:r>
            <w:r w:rsidR="00983D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02597">
              <w:rPr>
                <w:rFonts w:ascii="Arial" w:hAnsi="Arial" w:cs="Arial"/>
                <w:b/>
                <w:sz w:val="20"/>
                <w:szCs w:val="20"/>
              </w:rPr>
              <w:t>prašina h6</w:t>
            </w:r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A13CBE">
              <w:rPr>
                <w:rFonts w:ascii="Arial" w:hAnsi="Arial" w:cs="Arial"/>
                <w:b/>
                <w:sz w:val="20"/>
                <w:szCs w:val="20"/>
              </w:rPr>
              <w:t xml:space="preserve">trave </w:t>
            </w:r>
            <w:r w:rsidR="004619A2">
              <w:rPr>
                <w:rFonts w:ascii="Arial" w:hAnsi="Arial" w:cs="Arial"/>
                <w:b/>
                <w:sz w:val="20"/>
                <w:szCs w:val="20"/>
              </w:rPr>
              <w:t xml:space="preserve">- </w:t>
            </w:r>
            <w:r w:rsidRPr="00983D7F">
              <w:rPr>
                <w:rFonts w:ascii="Arial" w:hAnsi="Arial" w:cs="Arial"/>
                <w:b/>
                <w:sz w:val="20"/>
                <w:szCs w:val="20"/>
              </w:rPr>
              <w:t>liva</w:t>
            </w:r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dna </w:t>
            </w:r>
            <w:r w:rsidR="00A13CBE">
              <w:rPr>
                <w:rFonts w:ascii="Arial" w:hAnsi="Arial" w:cs="Arial"/>
                <w:b/>
                <w:sz w:val="20"/>
                <w:szCs w:val="20"/>
              </w:rPr>
              <w:t>mačica g6, klupčasta oštrica g3</w:t>
            </w:r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Pr="00983D7F">
              <w:rPr>
                <w:rFonts w:ascii="Arial" w:hAnsi="Arial" w:cs="Arial"/>
                <w:b/>
                <w:sz w:val="20"/>
                <w:szCs w:val="20"/>
              </w:rPr>
              <w:t>bjelanjak</w:t>
            </w:r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 f1</w:t>
            </w:r>
            <w:r w:rsidRPr="00983D7F">
              <w:rPr>
                <w:rFonts w:ascii="Arial" w:hAnsi="Arial" w:cs="Arial"/>
                <w:b/>
                <w:sz w:val="20"/>
                <w:szCs w:val="20"/>
              </w:rPr>
              <w:t>, kravlje mlijeko</w:t>
            </w:r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 f2</w:t>
            </w:r>
            <w:r w:rsidRPr="00983D7F">
              <w:rPr>
                <w:rFonts w:ascii="Arial" w:hAnsi="Arial" w:cs="Arial"/>
                <w:b/>
                <w:sz w:val="20"/>
                <w:szCs w:val="20"/>
              </w:rPr>
              <w:t>, pšenično brašno</w:t>
            </w:r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 f4</w:t>
            </w:r>
            <w:r w:rsidRPr="00983D7F">
              <w:rPr>
                <w:rFonts w:ascii="Arial" w:hAnsi="Arial" w:cs="Arial"/>
                <w:b/>
                <w:sz w:val="20"/>
                <w:szCs w:val="20"/>
              </w:rPr>
              <w:t>, gluten</w:t>
            </w:r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 f 79</w:t>
            </w:r>
            <w:r w:rsidRPr="00983D7F">
              <w:rPr>
                <w:rFonts w:ascii="Arial" w:hAnsi="Arial" w:cs="Arial"/>
                <w:b/>
                <w:sz w:val="20"/>
                <w:szCs w:val="20"/>
              </w:rPr>
              <w:t>, kikiriki</w:t>
            </w:r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 f13</w:t>
            </w:r>
            <w:r w:rsidRPr="00983D7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3743B2" w:rsidRPr="00983D7F">
              <w:rPr>
                <w:rFonts w:ascii="Arial" w:hAnsi="Arial" w:cs="Arial"/>
                <w:b/>
                <w:sz w:val="20"/>
                <w:szCs w:val="20"/>
              </w:rPr>
              <w:t>epitel</w:t>
            </w:r>
            <w:r w:rsidRPr="00983D7F">
              <w:rPr>
                <w:rFonts w:ascii="Arial" w:hAnsi="Arial" w:cs="Arial"/>
                <w:b/>
                <w:sz w:val="20"/>
                <w:szCs w:val="20"/>
              </w:rPr>
              <w:t xml:space="preserve"> psa</w:t>
            </w:r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 e5</w:t>
            </w:r>
            <w:r w:rsidRPr="00983D7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3743B2" w:rsidRPr="00983D7F">
              <w:rPr>
                <w:rFonts w:ascii="Arial" w:hAnsi="Arial" w:cs="Arial"/>
                <w:b/>
                <w:sz w:val="20"/>
                <w:szCs w:val="20"/>
              </w:rPr>
              <w:t>epitel</w:t>
            </w:r>
            <w:r w:rsidRPr="00983D7F">
              <w:rPr>
                <w:rFonts w:ascii="Arial" w:hAnsi="Arial" w:cs="Arial"/>
                <w:b/>
                <w:sz w:val="20"/>
                <w:szCs w:val="20"/>
              </w:rPr>
              <w:t xml:space="preserve"> mačke</w:t>
            </w:r>
            <w:r w:rsidR="00983D7F" w:rsidRPr="00983D7F">
              <w:rPr>
                <w:rFonts w:ascii="Arial" w:hAnsi="Arial" w:cs="Arial"/>
                <w:b/>
                <w:sz w:val="20"/>
                <w:szCs w:val="20"/>
              </w:rPr>
              <w:t xml:space="preserve"> e1</w:t>
            </w:r>
            <w:r w:rsidR="009F1BD2">
              <w:rPr>
                <w:rFonts w:ascii="Arial" w:hAnsi="Arial" w:cs="Arial"/>
                <w:b/>
                <w:sz w:val="20"/>
                <w:szCs w:val="20"/>
              </w:rPr>
              <w:t>, soja f14, lješnjak f17, jabuka f49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lastRenderedPageBreak/>
              <w:t>Ukupni magnezij</w:t>
            </w:r>
          </w:p>
        </w:tc>
        <w:tc>
          <w:tcPr>
            <w:tcW w:w="5671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Ukup</w:t>
            </w:r>
            <w:r w:rsidR="00F20B08"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ni prostata specifični antigen </w:t>
            </w: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(PSA)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Ukupni proteini- S</w:t>
            </w:r>
          </w:p>
        </w:tc>
        <w:tc>
          <w:tcPr>
            <w:tcW w:w="5671" w:type="dxa"/>
            <w:gridSpan w:val="2"/>
          </w:tcPr>
          <w:p w:rsidR="00DA3595" w:rsidRPr="00437F3E" w:rsidRDefault="00437F3E" w:rsidP="00437F3E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k</w:t>
            </w:r>
            <w:r w:rsidR="00DA3595"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Uupni proteini- U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F20B08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Ukupni testosteron</w:t>
            </w:r>
          </w:p>
        </w:tc>
        <w:tc>
          <w:tcPr>
            <w:tcW w:w="5671" w:type="dxa"/>
            <w:gridSpan w:val="2"/>
          </w:tcPr>
          <w:p w:rsidR="00DA3595" w:rsidRPr="00130A89" w:rsidRDefault="00F20B08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Ukupni tiroksin </w:t>
            </w:r>
            <w:r w:rsidR="00DA3595"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 xml:space="preserve">(T4) 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Ukupni trijodtironin (T3)</w:t>
            </w:r>
          </w:p>
        </w:tc>
        <w:tc>
          <w:tcPr>
            <w:tcW w:w="5671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Urati- S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437F3E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Urati- U</w:t>
            </w:r>
          </w:p>
        </w:tc>
        <w:tc>
          <w:tcPr>
            <w:tcW w:w="5671" w:type="dxa"/>
            <w:gridSpan w:val="2"/>
          </w:tcPr>
          <w:p w:rsidR="00DA3595" w:rsidRPr="00130A89" w:rsidRDefault="00DA359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Ureja</w:t>
            </w:r>
          </w:p>
        </w:tc>
      </w:tr>
      <w:tr w:rsidR="00DA3595" w:rsidRPr="00F20B08" w:rsidTr="00E62E8D">
        <w:tc>
          <w:tcPr>
            <w:tcW w:w="5386" w:type="dxa"/>
          </w:tcPr>
          <w:p w:rsidR="00DA3595" w:rsidRPr="00F20B08" w:rsidRDefault="00F20B08" w:rsidP="00DA3595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 xml:space="preserve">Visoko osjetljivi Troponin I </w:t>
            </w:r>
            <w:r w:rsidR="00DA3595" w:rsidRPr="00F20B08">
              <w:rPr>
                <w:rFonts w:ascii="Arial" w:hAnsi="Arial" w:cs="Arial"/>
                <w:b/>
                <w:sz w:val="28"/>
                <w:szCs w:val="28"/>
              </w:rPr>
              <w:t>(hs TnI)</w:t>
            </w:r>
          </w:p>
        </w:tc>
        <w:tc>
          <w:tcPr>
            <w:tcW w:w="5671" w:type="dxa"/>
            <w:gridSpan w:val="2"/>
          </w:tcPr>
          <w:p w:rsidR="00DA3595" w:rsidRPr="00E60285" w:rsidRDefault="00E60285" w:rsidP="00DA3595">
            <w:pPr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E60285">
              <w:rPr>
                <w:rFonts w:ascii="Arial" w:hAnsi="Arial" w:cs="Arial"/>
                <w:b/>
                <w:sz w:val="28"/>
                <w:szCs w:val="28"/>
              </w:rPr>
              <w:t>Ukupni IgE</w:t>
            </w:r>
          </w:p>
        </w:tc>
      </w:tr>
      <w:tr w:rsidR="00E60285" w:rsidRPr="00F20B08" w:rsidTr="00E62E8D">
        <w:tc>
          <w:tcPr>
            <w:tcW w:w="5386" w:type="dxa"/>
          </w:tcPr>
          <w:p w:rsidR="00E60285" w:rsidRPr="00437F3E" w:rsidRDefault="00E60285" w:rsidP="00DA3595">
            <w:pPr>
              <w:spacing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Vitamin D</w:t>
            </w:r>
          </w:p>
        </w:tc>
        <w:tc>
          <w:tcPr>
            <w:tcW w:w="5671" w:type="dxa"/>
            <w:gridSpan w:val="2"/>
          </w:tcPr>
          <w:p w:rsidR="00E60285" w:rsidRPr="00437F3E" w:rsidRDefault="00E60285" w:rsidP="00215176">
            <w:pPr>
              <w:spacing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437F3E">
              <w:rPr>
                <w:rFonts w:ascii="Arial" w:hAnsi="Arial" w:cs="Arial"/>
                <w:b/>
                <w:color w:val="FF0000"/>
                <w:sz w:val="28"/>
                <w:szCs w:val="28"/>
              </w:rPr>
              <w:t>Vitamin B12</w:t>
            </w:r>
          </w:p>
        </w:tc>
      </w:tr>
      <w:tr w:rsidR="00E60285" w:rsidRPr="00F20B08" w:rsidTr="00E62E8D">
        <w:tc>
          <w:tcPr>
            <w:tcW w:w="5386" w:type="dxa"/>
          </w:tcPr>
          <w:p w:rsidR="00E60285" w:rsidRPr="00130A89" w:rsidRDefault="00E60285" w:rsidP="00DA3595">
            <w:pPr>
              <w:spacing w:before="60" w:after="60" w:line="360" w:lineRule="auto"/>
              <w:rPr>
                <w:rFonts w:ascii="Arial" w:hAnsi="Arial" w:cs="Arial"/>
                <w:b/>
                <w:color w:val="FF0000"/>
                <w:sz w:val="28"/>
                <w:szCs w:val="28"/>
              </w:rPr>
            </w:pPr>
            <w:r w:rsidRPr="00130A89">
              <w:rPr>
                <w:rFonts w:ascii="Arial" w:hAnsi="Arial" w:cs="Arial"/>
                <w:b/>
                <w:color w:val="FF0000"/>
                <w:sz w:val="28"/>
                <w:szCs w:val="28"/>
              </w:rPr>
              <w:t>Željezo</w:t>
            </w:r>
          </w:p>
        </w:tc>
        <w:tc>
          <w:tcPr>
            <w:tcW w:w="5671" w:type="dxa"/>
            <w:gridSpan w:val="2"/>
          </w:tcPr>
          <w:p w:rsidR="00E60285" w:rsidRPr="00F20B08" w:rsidRDefault="00E60285" w:rsidP="00215176">
            <w:pPr>
              <w:spacing w:before="60" w:after="60"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20B08">
              <w:rPr>
                <w:rFonts w:ascii="Arial" w:hAnsi="Arial" w:cs="Arial"/>
                <w:b/>
                <w:sz w:val="28"/>
                <w:szCs w:val="28"/>
              </w:rPr>
              <w:t>Vrijeme krvarenja</w:t>
            </w:r>
          </w:p>
        </w:tc>
      </w:tr>
    </w:tbl>
    <w:p w:rsidR="00F20B08" w:rsidRPr="00D52A52" w:rsidRDefault="00130A89" w:rsidP="006B1619">
      <w:pPr>
        <w:rPr>
          <w:rFonts w:ascii="Arial" w:hAnsi="Arial" w:cs="Arial"/>
          <w:b/>
          <w:color w:val="FF0000"/>
          <w:sz w:val="20"/>
          <w:szCs w:val="20"/>
        </w:rPr>
      </w:pPr>
      <w:r w:rsidRPr="00D52A52">
        <w:rPr>
          <w:rFonts w:ascii="Arial" w:hAnsi="Arial" w:cs="Arial"/>
          <w:color w:val="FF0000"/>
          <w:sz w:val="20"/>
          <w:szCs w:val="20"/>
        </w:rPr>
        <w:t xml:space="preserve">Crveno su označene akreditirane pretrage po </w:t>
      </w:r>
      <w:r w:rsidR="00D52A52" w:rsidRPr="00D52A52">
        <w:rPr>
          <w:rFonts w:ascii="Arial" w:hAnsi="Arial" w:cs="Arial"/>
          <w:color w:val="FF0000"/>
          <w:sz w:val="20"/>
          <w:szCs w:val="20"/>
        </w:rPr>
        <w:t xml:space="preserve">normi </w:t>
      </w:r>
      <w:r w:rsidRPr="00D52A52">
        <w:rPr>
          <w:rStyle w:val="Naglaeno"/>
          <w:rFonts w:ascii="Arial" w:hAnsi="Arial" w:cs="Arial"/>
          <w:color w:val="FF0000"/>
          <w:sz w:val="20"/>
          <w:szCs w:val="20"/>
        </w:rPr>
        <w:t>HRN EN ISO 15189:2012</w:t>
      </w:r>
      <w:r w:rsidR="00D52A52" w:rsidRPr="00D52A52">
        <w:rPr>
          <w:rStyle w:val="Naglaeno"/>
          <w:rFonts w:ascii="Arial" w:hAnsi="Arial" w:cs="Arial"/>
          <w:color w:val="FF0000"/>
          <w:sz w:val="20"/>
          <w:szCs w:val="20"/>
        </w:rPr>
        <w:t xml:space="preserve"> </w:t>
      </w:r>
      <w:r w:rsidR="00D52A52" w:rsidRPr="00D52A52">
        <w:rPr>
          <w:rStyle w:val="Naglaeno"/>
          <w:rFonts w:ascii="Arial" w:hAnsi="Arial" w:cs="Arial"/>
          <w:b w:val="0"/>
          <w:color w:val="FF0000"/>
          <w:sz w:val="20"/>
          <w:szCs w:val="20"/>
        </w:rPr>
        <w:t>od 14.12.2016.</w:t>
      </w:r>
    </w:p>
    <w:p w:rsidR="00A155D4" w:rsidRDefault="00A155D4" w:rsidP="006B1619">
      <w:pPr>
        <w:rPr>
          <w:rFonts w:ascii="Arial" w:hAnsi="Arial" w:cs="Arial"/>
          <w:sz w:val="28"/>
          <w:szCs w:val="28"/>
        </w:rPr>
      </w:pPr>
    </w:p>
    <w:p w:rsidR="00A155D4" w:rsidRDefault="00A155D4" w:rsidP="006B1619">
      <w:pPr>
        <w:rPr>
          <w:rFonts w:ascii="Arial" w:hAnsi="Arial" w:cs="Arial"/>
          <w:sz w:val="28"/>
          <w:szCs w:val="28"/>
        </w:rPr>
      </w:pPr>
    </w:p>
    <w:p w:rsidR="00A155D4" w:rsidRDefault="00A155D4" w:rsidP="006B1619">
      <w:pPr>
        <w:rPr>
          <w:rFonts w:ascii="Arial" w:hAnsi="Arial" w:cs="Arial"/>
          <w:sz w:val="28"/>
          <w:szCs w:val="28"/>
        </w:rPr>
      </w:pPr>
    </w:p>
    <w:p w:rsidR="00A155D4" w:rsidRDefault="00A155D4" w:rsidP="006B1619">
      <w:pPr>
        <w:rPr>
          <w:rFonts w:ascii="Arial" w:hAnsi="Arial" w:cs="Arial"/>
          <w:sz w:val="28"/>
          <w:szCs w:val="28"/>
        </w:rPr>
      </w:pPr>
    </w:p>
    <w:p w:rsidR="00F20B08" w:rsidRDefault="00302FDE" w:rsidP="006B161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hr-H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36.3pt;margin-top:13.25pt;width:204.75pt;height:291.2pt;z-index:251663360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o:extrusion v:ext="view" backdepth="1in" viewpoint="0" viewpointorigin="0" skewangle="-90" type="perspective"/>
            <v:textbox style="mso-next-textbox:#_x0000_s1033">
              <w:txbxContent>
                <w:p w:rsidR="00983D7F" w:rsidRPr="001E1760" w:rsidRDefault="00983D7F" w:rsidP="00DA3595">
                  <w:pPr>
                    <w:pStyle w:val="BasicParagraph"/>
                    <w:spacing w:before="113"/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</w:pPr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Prijem redovnih pacijenata : od 7</w:t>
                  </w:r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  <w:vertAlign w:val="superscript"/>
                    </w:rPr>
                    <w:t>05</w:t>
                  </w:r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 do 9 h</w:t>
                  </w:r>
                </w:p>
                <w:p w:rsidR="00983D7F" w:rsidRPr="001E1760" w:rsidRDefault="00983D7F" w:rsidP="00DA3595">
                  <w:pPr>
                    <w:pStyle w:val="BasicParagraph"/>
                    <w:spacing w:before="113"/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</w:pPr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Za pretrage se NE naručuje!</w:t>
                  </w:r>
                </w:p>
                <w:p w:rsidR="00983D7F" w:rsidRPr="001E1760" w:rsidRDefault="00983D7F" w:rsidP="00DA3595">
                  <w:pPr>
                    <w:pStyle w:val="BasicParagraph"/>
                    <w:spacing w:before="113"/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</w:pPr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Prednost  imaju:  hitni  pacijenti, veterani Domovinskog rata, invalidi,  djeca  i  trudnice  te  pacijenti  s  testom  o-GTT  i  profilom  GUK-a.</w:t>
                  </w:r>
                </w:p>
                <w:p w:rsidR="00983D7F" w:rsidRPr="001E1760" w:rsidRDefault="00983D7F" w:rsidP="00DA3595">
                  <w:pPr>
                    <w:pStyle w:val="BasicParagraph"/>
                    <w:spacing w:before="113"/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</w:pPr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 xml:space="preserve">Hitni  nalazi  gotovi  su  unutar  jednog  sata. </w:t>
                  </w:r>
                </w:p>
                <w:p w:rsidR="00983D7F" w:rsidRPr="001E1760" w:rsidRDefault="00983D7F" w:rsidP="00DA3595">
                  <w:pPr>
                    <w:pStyle w:val="BasicParagraph"/>
                    <w:spacing w:before="113"/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</w:pPr>
                  <w:r w:rsidRPr="001E1760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Redovni nalazi gotovi su istog dana!</w:t>
                  </w:r>
                </w:p>
                <w:p w:rsidR="00983D7F" w:rsidRDefault="00983D7F" w:rsidP="00DA3595">
                  <w:pPr>
                    <w:pStyle w:val="BasicParagraph"/>
                    <w:spacing w:before="113"/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</w:pPr>
                </w:p>
                <w:p w:rsidR="00983D7F" w:rsidRPr="00F83AB5" w:rsidRDefault="00983D7F" w:rsidP="00DA3595">
                  <w:pPr>
                    <w:pStyle w:val="BasicParagraph"/>
                    <w:spacing w:before="113"/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</w:pPr>
                </w:p>
                <w:p w:rsidR="00983D7F" w:rsidRPr="00F83AB5" w:rsidRDefault="00983D7F" w:rsidP="00DA3595">
                  <w:pPr>
                    <w:pStyle w:val="BasicParagraph"/>
                    <w:spacing w:before="113"/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</w:pPr>
                  <w:r w:rsidRPr="00F83AB5">
                    <w:rPr>
                      <w:rFonts w:asciiTheme="minorHAnsi" w:hAnsiTheme="minorHAnsi" w:cs="Arial"/>
                      <w:b/>
                      <w:i/>
                      <w:iCs/>
                      <w:spacing w:val="-20"/>
                      <w:sz w:val="32"/>
                      <w:szCs w:val="32"/>
                    </w:rPr>
                    <w:t>Redovni nalazi gotovi istog dana!</w:t>
                  </w:r>
                </w:p>
                <w:p w:rsidR="00983D7F" w:rsidRPr="00CF4A5A" w:rsidRDefault="00983D7F" w:rsidP="00DA3595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20B08" w:rsidRDefault="00F20B08" w:rsidP="006B1619">
      <w:pPr>
        <w:rPr>
          <w:rFonts w:ascii="Arial" w:hAnsi="Arial" w:cs="Arial"/>
          <w:sz w:val="28"/>
          <w:szCs w:val="28"/>
        </w:rPr>
      </w:pPr>
    </w:p>
    <w:p w:rsidR="00F20B08" w:rsidRDefault="00F20B08" w:rsidP="006B1619">
      <w:pPr>
        <w:rPr>
          <w:rFonts w:ascii="Arial" w:hAnsi="Arial" w:cs="Arial"/>
          <w:sz w:val="28"/>
          <w:szCs w:val="28"/>
        </w:rPr>
      </w:pPr>
    </w:p>
    <w:p w:rsidR="006B1619" w:rsidRPr="004F0619" w:rsidRDefault="00302FDE" w:rsidP="006B1619">
      <w:pPr>
        <w:rPr>
          <w:rFonts w:ascii="Arial" w:hAnsi="Arial" w:cs="Arial"/>
          <w:sz w:val="28"/>
          <w:szCs w:val="28"/>
        </w:rPr>
      </w:pPr>
      <w:r w:rsidRPr="00302FDE">
        <w:rPr>
          <w:rFonts w:ascii="Arial" w:hAnsi="Arial" w:cs="Arial"/>
          <w:b/>
          <w:noProof/>
          <w:sz w:val="28"/>
          <w:szCs w:val="28"/>
          <w:lang w:eastAsia="zh-TW"/>
        </w:rPr>
        <w:pict>
          <v:shape id="_x0000_s1034" type="#_x0000_t202" style="position:absolute;margin-left:188pt;margin-top:.95pt;width:320.85pt;height:246.35pt;z-index:251665408;mso-width-relative:margin;mso-height-relative:margin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o:extrusion v:ext="view" backdepth="1in" viewpoint="0" viewpointorigin="0" skewangle="-90" type="perspective"/>
            <v:textbox style="mso-next-textbox:#_x0000_s1034">
              <w:txbxContent>
                <w:p w:rsidR="00983D7F" w:rsidRPr="00E62E8D" w:rsidRDefault="00983D7F" w:rsidP="00E62145">
                  <w:pPr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</w:pPr>
                  <w:r w:rsidRPr="00E62E8D"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  <w:t>KONTAKT:</w:t>
                  </w:r>
                </w:p>
                <w:p w:rsidR="00983D7F" w:rsidRPr="00E62E8D" w:rsidRDefault="00983D7F" w:rsidP="00E62145">
                  <w:pPr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</w:pPr>
                  <w:r w:rsidRPr="00E62E8D"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  <w:t>Medicinsko biokemijski laboratorij, Opća bolnica Zabok i bolnica hrvatskih veterana, Bračak 8, 49210 Zabok (1.kat)</w:t>
                  </w:r>
                </w:p>
                <w:p w:rsidR="00983D7F" w:rsidRPr="00E62E8D" w:rsidRDefault="00983D7F" w:rsidP="00E62145">
                  <w:pPr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</w:pPr>
                  <w:r w:rsidRPr="00E62E8D"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  <w:t>Tel. 049/204-165 - šalter</w:t>
                  </w:r>
                </w:p>
                <w:p w:rsidR="00983D7F" w:rsidRPr="00E62E8D" w:rsidRDefault="00983D7F" w:rsidP="00E62145">
                  <w:pPr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</w:pPr>
                  <w:r w:rsidRPr="00E62E8D"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  <w:t xml:space="preserve">       049/204-16</w:t>
                  </w:r>
                  <w:r w:rsidR="00793B8E"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  <w:t>6</w:t>
                  </w:r>
                  <w:r w:rsidRPr="00E62E8D"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  <w:t xml:space="preserve"> - laboratorij </w:t>
                  </w:r>
                </w:p>
                <w:p w:rsidR="00983D7F" w:rsidRPr="00E62E8D" w:rsidRDefault="00983D7F" w:rsidP="00E62145">
                  <w:pPr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</w:pPr>
                  <w:r w:rsidRPr="00E62E8D">
                    <w:rPr>
                      <w:rFonts w:asciiTheme="minorHAnsi" w:hAnsiTheme="minorHAnsi" w:cs="Arial"/>
                      <w:b/>
                      <w:i/>
                      <w:sz w:val="36"/>
                      <w:szCs w:val="36"/>
                    </w:rPr>
                    <w:t xml:space="preserve">       049/204-161 - voditelj Odjela </w:t>
                  </w:r>
                </w:p>
                <w:p w:rsidR="00D37726" w:rsidRPr="00D37726" w:rsidRDefault="00302FDE" w:rsidP="00D37726">
                  <w:pPr>
                    <w:rPr>
                      <w:rFonts w:asciiTheme="minorHAnsi" w:hAnsiTheme="minorHAnsi" w:cstheme="minorHAnsi"/>
                      <w:b/>
                      <w:i/>
                    </w:rPr>
                  </w:pPr>
                  <w:hyperlink r:id="rId8" w:history="1">
                    <w:r w:rsidR="00983D7F" w:rsidRPr="00D37726">
                      <w:rPr>
                        <w:rStyle w:val="Hiperveza"/>
                        <w:rFonts w:asciiTheme="minorHAnsi" w:hAnsiTheme="minorHAnsi" w:cstheme="minorHAnsi"/>
                        <w:b/>
                        <w:i/>
                        <w:sz w:val="36"/>
                        <w:szCs w:val="36"/>
                      </w:rPr>
                      <w:t>laboratorij.voditelj@bolnica-zabok.hr</w:t>
                    </w:r>
                  </w:hyperlink>
                </w:p>
                <w:p w:rsidR="00D37726" w:rsidRPr="00D37726" w:rsidRDefault="00302FDE" w:rsidP="00D37726">
                  <w:pPr>
                    <w:rPr>
                      <w:rFonts w:asciiTheme="minorHAnsi" w:hAnsiTheme="minorHAnsi" w:cstheme="minorHAnsi"/>
                      <w:b/>
                      <w:i/>
                      <w:sz w:val="36"/>
                      <w:szCs w:val="36"/>
                    </w:rPr>
                  </w:pPr>
                  <w:hyperlink r:id="rId9" w:history="1">
                    <w:r w:rsidR="00D37726" w:rsidRPr="00D37726">
                      <w:rPr>
                        <w:rStyle w:val="Hiperveza"/>
                        <w:rFonts w:asciiTheme="minorHAnsi" w:hAnsiTheme="minorHAnsi" w:cstheme="minorHAnsi"/>
                        <w:b/>
                        <w:i/>
                        <w:sz w:val="36"/>
                        <w:szCs w:val="36"/>
                      </w:rPr>
                      <w:t>narucivanje.laboratorij@bolnica-zabok.hr</w:t>
                    </w:r>
                  </w:hyperlink>
                </w:p>
                <w:p w:rsidR="00983D7F" w:rsidRPr="00E62E8D" w:rsidRDefault="00983D7F" w:rsidP="00E62145">
                  <w:pPr>
                    <w:rPr>
                      <w:rFonts w:asciiTheme="minorHAnsi" w:hAnsiTheme="minorHAnsi"/>
                      <w:i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08382C" w:rsidRPr="004F0619" w:rsidRDefault="0008382C" w:rsidP="00A50B0D">
      <w:pPr>
        <w:rPr>
          <w:rFonts w:ascii="Arial" w:hAnsi="Arial" w:cs="Arial"/>
          <w:sz w:val="28"/>
          <w:szCs w:val="28"/>
        </w:rPr>
      </w:pPr>
    </w:p>
    <w:sectPr w:rsidR="0008382C" w:rsidRPr="004F0619" w:rsidSect="00DF4AF4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567" w:footer="1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D7F" w:rsidRDefault="00983D7F">
      <w:r>
        <w:separator/>
      </w:r>
    </w:p>
  </w:endnote>
  <w:endnote w:type="continuationSeparator" w:id="0">
    <w:p w:rsidR="00983D7F" w:rsidRDefault="00983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7F" w:rsidRDefault="00983D7F" w:rsidP="00CD3C4C">
    <w:pPr>
      <w:spacing w:before="120" w:after="120"/>
    </w:pPr>
  </w:p>
  <w:tbl>
    <w:tblPr>
      <w:tblW w:w="5000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5"/>
    </w:tblGrid>
    <w:tr w:rsidR="00983D7F" w:rsidTr="00F1718E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  <w:hideMark/>
        </w:tcPr>
        <w:p w:rsidR="00983D7F" w:rsidRDefault="00983D7F" w:rsidP="00F1718E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r>
            <w:rPr>
              <w:i/>
              <w:sz w:val="16"/>
              <w:szCs w:val="16"/>
              <w:lang w:val="en-GB"/>
            </w:rPr>
            <w:t xml:space="preserve">Samo PDF verzija ovoga dokumenta pohranjena na </w:t>
          </w:r>
          <w:hyperlink r:id="rId1" w:history="1">
            <w:r w:rsidRPr="00113037">
              <w:rPr>
                <w:rStyle w:val="Hiperveza"/>
                <w:sz w:val="16"/>
                <w:szCs w:val="16"/>
              </w:rPr>
              <w:t>\\intranet.bolnica-zabok.hr\Downloads.aspx</w:t>
            </w:r>
          </w:hyperlink>
          <w:r w:rsidRPr="00113037">
            <w:rPr>
              <w:sz w:val="16"/>
              <w:szCs w:val="16"/>
            </w:rPr>
            <w:t xml:space="preserve"> </w:t>
          </w:r>
          <w:r>
            <w:rPr>
              <w:i/>
              <w:sz w:val="16"/>
              <w:szCs w:val="16"/>
              <w:lang w:val="en-GB"/>
            </w:rPr>
            <w:t xml:space="preserve"> je kontrolirana. Ispisani primjerak je nekontrolirana kopija. Nakon izdavanja nove verzije dokumenta sve ispisane kopije moraju biti uništene.</w:t>
          </w:r>
        </w:p>
      </w:tc>
    </w:tr>
  </w:tbl>
  <w:p w:rsidR="00983D7F" w:rsidRPr="00A50B0D" w:rsidRDefault="00983D7F" w:rsidP="00E62145">
    <w:pPr>
      <w:pStyle w:val="Zaglavlje"/>
      <w:spacing w:before="120" w:after="120"/>
      <w:rPr>
        <w:b/>
        <w:i/>
        <w:sz w:val="12"/>
        <w:szCs w:val="12"/>
      </w:rPr>
    </w:pPr>
    <w:r>
      <w:rPr>
        <w:b/>
        <w:sz w:val="12"/>
        <w:szCs w:val="12"/>
      </w:rPr>
      <w:t>LAB-OBR-5.4-18</w:t>
    </w:r>
  </w:p>
  <w:p w:rsidR="00983D7F" w:rsidRPr="00DF4AF4" w:rsidRDefault="00983D7F" w:rsidP="00E62145">
    <w:pPr>
      <w:pStyle w:val="Zaglavlje"/>
      <w:spacing w:before="120" w:after="120"/>
      <w:rPr>
        <w:b/>
        <w:i/>
        <w:sz w:val="12"/>
        <w:szCs w:val="1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D7F" w:rsidRDefault="00983D7F" w:rsidP="00FE1D95"/>
  <w:p w:rsidR="00983D7F" w:rsidRPr="00DF4AF4" w:rsidRDefault="00983D7F" w:rsidP="00DF4AF4">
    <w:pPr>
      <w:rPr>
        <w:b/>
        <w:i/>
        <w:sz w:val="12"/>
        <w:szCs w:val="12"/>
      </w:rPr>
    </w:pPr>
  </w:p>
  <w:tbl>
    <w:tblPr>
      <w:tblW w:w="4999" w:type="pct"/>
      <w:tblBorders>
        <w:top w:val="single" w:sz="12" w:space="0" w:color="C2252E"/>
        <w:insideH w:val="single" w:sz="8" w:space="0" w:color="C2252E"/>
      </w:tblBorders>
      <w:tblLook w:val="04A0"/>
    </w:tblPr>
    <w:tblGrid>
      <w:gridCol w:w="9853"/>
    </w:tblGrid>
    <w:tr w:rsidR="00983D7F" w:rsidTr="003B4801">
      <w:trPr>
        <w:trHeight w:val="378"/>
      </w:trPr>
      <w:tc>
        <w:tcPr>
          <w:tcW w:w="5000" w:type="pct"/>
          <w:tcBorders>
            <w:top w:val="single" w:sz="12" w:space="0" w:color="548FCC"/>
            <w:bottom w:val="single" w:sz="8" w:space="0" w:color="548FCC"/>
          </w:tcBorders>
          <w:vAlign w:val="center"/>
          <w:hideMark/>
        </w:tcPr>
        <w:p w:rsidR="00983D7F" w:rsidRDefault="00983D7F" w:rsidP="003B4801">
          <w:pPr>
            <w:pStyle w:val="Podnoje"/>
            <w:spacing w:before="60" w:after="60"/>
            <w:jc w:val="center"/>
            <w:rPr>
              <w:i/>
              <w:sz w:val="16"/>
              <w:szCs w:val="16"/>
              <w:lang w:val="en-GB"/>
            </w:rPr>
          </w:pPr>
          <w:r>
            <w:rPr>
              <w:i/>
              <w:sz w:val="16"/>
              <w:szCs w:val="16"/>
              <w:lang w:val="en-GB"/>
            </w:rPr>
            <w:t xml:space="preserve">Samo PDF verzija ovoga dokumenta pohranjena na </w:t>
          </w:r>
          <w:hyperlink r:id="rId1" w:history="1">
            <w:r w:rsidRPr="00113037">
              <w:rPr>
                <w:rStyle w:val="Hiperveza"/>
                <w:sz w:val="16"/>
                <w:szCs w:val="16"/>
              </w:rPr>
              <w:t>\\intranet.bolnica-zabok.hr\Downloads.aspx</w:t>
            </w:r>
          </w:hyperlink>
          <w:r w:rsidRPr="00113037">
            <w:rPr>
              <w:sz w:val="16"/>
              <w:szCs w:val="16"/>
            </w:rPr>
            <w:t xml:space="preserve"> </w:t>
          </w:r>
          <w:r>
            <w:rPr>
              <w:i/>
              <w:sz w:val="16"/>
              <w:szCs w:val="16"/>
              <w:lang w:val="en-GB"/>
            </w:rPr>
            <w:t xml:space="preserve"> je kontrolirana. Ispisani primjerak je nekontrolirana kopija. Nakon izdavanja nove verzije dokumenta sve ispisane kopije moraju biti uništene.</w:t>
          </w:r>
        </w:p>
      </w:tc>
    </w:tr>
  </w:tbl>
  <w:p w:rsidR="00983D7F" w:rsidRPr="00A50B0D" w:rsidRDefault="00983D7F" w:rsidP="00A50B0D">
    <w:pPr>
      <w:pStyle w:val="Zaglavlje"/>
      <w:spacing w:before="120" w:after="120"/>
      <w:rPr>
        <w:b/>
        <w:i/>
        <w:sz w:val="12"/>
        <w:szCs w:val="12"/>
      </w:rPr>
    </w:pPr>
    <w:r>
      <w:rPr>
        <w:b/>
        <w:sz w:val="12"/>
        <w:szCs w:val="12"/>
      </w:rPr>
      <w:t>LAB-OBR-5.4-18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D7F" w:rsidRDefault="00983D7F">
      <w:r>
        <w:separator/>
      </w:r>
    </w:p>
  </w:footnote>
  <w:footnote w:type="continuationSeparator" w:id="0">
    <w:p w:rsidR="00983D7F" w:rsidRDefault="00983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233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1"/>
      <w:gridCol w:w="5970"/>
      <w:gridCol w:w="2123"/>
    </w:tblGrid>
    <w:tr w:rsidR="00983D7F" w:rsidTr="00E62145">
      <w:trPr>
        <w:trHeight w:val="284"/>
      </w:trPr>
      <w:tc>
        <w:tcPr>
          <w:tcW w:w="107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983D7F" w:rsidRPr="00113037" w:rsidRDefault="00983D7F" w:rsidP="00F622A0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5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4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983D7F" w:rsidRPr="00F20B08" w:rsidRDefault="00983D7F" w:rsidP="00F20B08">
          <w:pPr>
            <w:spacing w:before="60" w:after="60" w:line="360" w:lineRule="auto"/>
            <w:jc w:val="center"/>
            <w:rPr>
              <w:rFonts w:ascii="Arial" w:hAnsi="Arial" w:cs="Arial"/>
              <w:b/>
              <w:color w:val="000000" w:themeColor="text1"/>
            </w:rPr>
          </w:pPr>
          <w:r w:rsidRPr="00F20B08">
            <w:rPr>
              <w:rFonts w:ascii="Arial" w:hAnsi="Arial" w:cs="Arial"/>
              <w:b/>
              <w:color w:val="000000" w:themeColor="text1"/>
            </w:rPr>
            <w:t xml:space="preserve">Opća bolnica Zabok i bolnica hrvatskih </w:t>
          </w:r>
          <w:r>
            <w:rPr>
              <w:rFonts w:ascii="Arial" w:hAnsi="Arial" w:cs="Arial"/>
              <w:b/>
              <w:color w:val="000000" w:themeColor="text1"/>
            </w:rPr>
            <w:t xml:space="preserve">veterana  </w:t>
          </w:r>
          <w:r w:rsidRPr="00F20B08">
            <w:rPr>
              <w:rFonts w:ascii="Arial" w:hAnsi="Arial" w:cs="Arial"/>
              <w:b/>
              <w:color w:val="000000" w:themeColor="text1"/>
            </w:rPr>
            <w:t>Medicinsko biokemijski laboratorij</w:t>
          </w:r>
        </w:p>
        <w:p w:rsidR="00983D7F" w:rsidRPr="00D52957" w:rsidRDefault="00983D7F" w:rsidP="00F20B08">
          <w:pPr>
            <w:jc w:val="center"/>
            <w:rPr>
              <w:rFonts w:cs="Arial"/>
              <w:b/>
            </w:rPr>
          </w:pPr>
          <w:r w:rsidRPr="00F20B08">
            <w:rPr>
              <w:rFonts w:ascii="Arial" w:hAnsi="Arial" w:cs="Arial"/>
              <w:b/>
            </w:rPr>
            <w:t>Popis pretraga</w:t>
          </w:r>
        </w:p>
      </w:tc>
      <w:tc>
        <w:tcPr>
          <w:tcW w:w="1029" w:type="pct"/>
          <w:vAlign w:val="center"/>
        </w:tcPr>
        <w:p w:rsidR="00983D7F" w:rsidRPr="00997D88" w:rsidRDefault="00983D7F" w:rsidP="00C524EB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b/>
              <w:sz w:val="22"/>
              <w:szCs w:val="22"/>
            </w:rPr>
            <w:t>LAB-OBR-</w:t>
          </w:r>
          <w:r>
            <w:rPr>
              <w:rFonts w:ascii="Arial" w:hAnsi="Arial" w:cs="Arial"/>
              <w:b/>
              <w:sz w:val="22"/>
              <w:szCs w:val="22"/>
            </w:rPr>
            <w:t>5.4-18</w:t>
          </w:r>
        </w:p>
      </w:tc>
    </w:tr>
    <w:tr w:rsidR="00983D7F" w:rsidTr="00E62145">
      <w:trPr>
        <w:trHeight w:val="284"/>
      </w:trPr>
      <w:tc>
        <w:tcPr>
          <w:tcW w:w="107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3D7F" w:rsidRPr="00113037" w:rsidRDefault="00983D7F" w:rsidP="00F622A0">
          <w:pPr>
            <w:jc w:val="center"/>
          </w:pPr>
        </w:p>
      </w:tc>
      <w:tc>
        <w:tcPr>
          <w:tcW w:w="2894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3D7F" w:rsidRDefault="00983D7F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29" w:type="pct"/>
          <w:vAlign w:val="center"/>
        </w:tcPr>
        <w:p w:rsidR="00983D7F" w:rsidRPr="00997D88" w:rsidRDefault="00983D7F" w:rsidP="00B6490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B64902">
            <w:rPr>
              <w:rFonts w:ascii="Arial" w:hAnsi="Arial" w:cs="Arial"/>
              <w:b/>
              <w:sz w:val="22"/>
              <w:szCs w:val="22"/>
            </w:rPr>
            <w:t>10</w:t>
          </w:r>
        </w:p>
      </w:tc>
    </w:tr>
    <w:tr w:rsidR="00983D7F" w:rsidTr="00E62145">
      <w:trPr>
        <w:trHeight w:val="284"/>
      </w:trPr>
      <w:tc>
        <w:tcPr>
          <w:tcW w:w="107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3D7F" w:rsidRPr="00113037" w:rsidRDefault="00983D7F" w:rsidP="00F622A0">
          <w:pPr>
            <w:jc w:val="center"/>
          </w:pPr>
        </w:p>
      </w:tc>
      <w:tc>
        <w:tcPr>
          <w:tcW w:w="2894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3D7F" w:rsidRDefault="00983D7F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29" w:type="pct"/>
          <w:vAlign w:val="center"/>
        </w:tcPr>
        <w:p w:rsidR="00983D7F" w:rsidRPr="00997D88" w:rsidRDefault="00B64902" w:rsidP="003A6AE5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26.3.2021.</w:t>
          </w:r>
        </w:p>
      </w:tc>
    </w:tr>
    <w:tr w:rsidR="00983D7F" w:rsidTr="00E62145">
      <w:trPr>
        <w:trHeight w:val="284"/>
      </w:trPr>
      <w:tc>
        <w:tcPr>
          <w:tcW w:w="107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3D7F" w:rsidRPr="00113037" w:rsidRDefault="00983D7F" w:rsidP="00F622A0">
          <w:pPr>
            <w:jc w:val="center"/>
          </w:pPr>
        </w:p>
      </w:tc>
      <w:tc>
        <w:tcPr>
          <w:tcW w:w="2894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3D7F" w:rsidRDefault="00983D7F" w:rsidP="00F622A0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1029" w:type="pct"/>
          <w:vAlign w:val="center"/>
        </w:tcPr>
        <w:p w:rsidR="00983D7F" w:rsidRPr="00997D88" w:rsidRDefault="00983D7F" w:rsidP="00C524EB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302FD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302FD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6B67FB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4</w:t>
          </w:r>
          <w:r w:rsidR="00302FD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302FD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302FD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6B67FB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4</w:t>
          </w:r>
          <w:r w:rsidR="00302FD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983D7F" w:rsidRPr="00815AF0" w:rsidRDefault="00983D7F" w:rsidP="00630AA4">
    <w:pPr>
      <w:pStyle w:val="Zaglavlje"/>
      <w:rPr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2" w:space="0" w:color="548FCC"/>
        <w:left w:val="single" w:sz="12" w:space="0" w:color="548FCC"/>
        <w:bottom w:val="single" w:sz="12" w:space="0" w:color="548FCC"/>
        <w:right w:val="single" w:sz="12" w:space="0" w:color="548FCC"/>
        <w:insideH w:val="single" w:sz="12" w:space="0" w:color="548FCC"/>
        <w:insideV w:val="single" w:sz="12" w:space="0" w:color="548FCC"/>
      </w:tblBorders>
      <w:tblLook w:val="01E0"/>
    </w:tblPr>
    <w:tblGrid>
      <w:gridCol w:w="2222"/>
      <w:gridCol w:w="5684"/>
      <w:gridCol w:w="1949"/>
    </w:tblGrid>
    <w:tr w:rsidR="00983D7F" w:rsidTr="00F20B08">
      <w:trPr>
        <w:trHeight w:val="284"/>
      </w:trPr>
      <w:tc>
        <w:tcPr>
          <w:tcW w:w="1127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983D7F" w:rsidRPr="00113037" w:rsidRDefault="00983D7F" w:rsidP="00C4333A">
          <w:pPr>
            <w:jc w:val="center"/>
          </w:pPr>
          <w:r>
            <w:rPr>
              <w:noProof/>
              <w:lang w:val="hr-HR"/>
            </w:rPr>
            <w:drawing>
              <wp:inline distT="0" distB="0" distL="0" distR="0">
                <wp:extent cx="982980" cy="393065"/>
                <wp:effectExtent l="19050" t="0" r="7620" b="0"/>
                <wp:docPr id="2" name="Picture 3" descr="Description: Description: C:\Documents and Settings\stanko.belina\Local Settings\Temp\Rar$DI92.712\logo_kratk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Description: C:\Documents and Settings\stanko.belina\Local Settings\Temp\Rar$DI92.712\logo_kratk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3" w:type="pct"/>
          <w:vMerge w:val="restart"/>
          <w:shd w:val="clear" w:color="auto" w:fill="auto"/>
          <w:tcMar>
            <w:left w:w="108" w:type="dxa"/>
            <w:right w:w="108" w:type="dxa"/>
          </w:tcMar>
          <w:vAlign w:val="center"/>
        </w:tcPr>
        <w:p w:rsidR="00983D7F" w:rsidRPr="00F20B08" w:rsidRDefault="00983D7F" w:rsidP="00F20B08">
          <w:pPr>
            <w:spacing w:before="60" w:after="60" w:line="360" w:lineRule="auto"/>
            <w:jc w:val="center"/>
            <w:rPr>
              <w:rFonts w:ascii="Arial" w:hAnsi="Arial" w:cs="Arial"/>
              <w:b/>
              <w:color w:val="000000" w:themeColor="text1"/>
            </w:rPr>
          </w:pPr>
          <w:r w:rsidRPr="00F20B08">
            <w:rPr>
              <w:rFonts w:ascii="Arial" w:hAnsi="Arial" w:cs="Arial"/>
              <w:b/>
              <w:color w:val="000000" w:themeColor="text1"/>
            </w:rPr>
            <w:t xml:space="preserve">Opća bolnica Zabok i bolnica hrvatskih </w:t>
          </w:r>
          <w:r>
            <w:rPr>
              <w:rFonts w:ascii="Arial" w:hAnsi="Arial" w:cs="Arial"/>
              <w:b/>
              <w:color w:val="000000" w:themeColor="text1"/>
            </w:rPr>
            <w:t xml:space="preserve">veterana  </w:t>
          </w:r>
          <w:r w:rsidRPr="00F20B08">
            <w:rPr>
              <w:rFonts w:ascii="Arial" w:hAnsi="Arial" w:cs="Arial"/>
              <w:b/>
              <w:color w:val="000000" w:themeColor="text1"/>
            </w:rPr>
            <w:t>Medicinsko biokemijski laboratorij</w:t>
          </w:r>
        </w:p>
        <w:p w:rsidR="00983D7F" w:rsidRPr="006B1619" w:rsidRDefault="00983D7F" w:rsidP="00B665F7">
          <w:pPr>
            <w:jc w:val="center"/>
            <w:rPr>
              <w:rFonts w:ascii="Arial" w:hAnsi="Arial" w:cs="Arial"/>
              <w:b/>
            </w:rPr>
          </w:pPr>
          <w:r w:rsidRPr="00F20B08">
            <w:rPr>
              <w:rFonts w:ascii="Arial" w:hAnsi="Arial" w:cs="Arial"/>
              <w:b/>
            </w:rPr>
            <w:t>Popis pretraga</w:t>
          </w:r>
        </w:p>
      </w:tc>
      <w:tc>
        <w:tcPr>
          <w:tcW w:w="989" w:type="pct"/>
          <w:shd w:val="clear" w:color="auto" w:fill="auto"/>
          <w:vAlign w:val="center"/>
        </w:tcPr>
        <w:p w:rsidR="00983D7F" w:rsidRPr="00997D88" w:rsidRDefault="00983D7F" w:rsidP="00E62145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b/>
              <w:sz w:val="22"/>
              <w:szCs w:val="22"/>
            </w:rPr>
            <w:t>LAB-OBR-</w:t>
          </w:r>
          <w:r>
            <w:rPr>
              <w:rFonts w:ascii="Arial" w:hAnsi="Arial" w:cs="Arial"/>
              <w:b/>
              <w:sz w:val="22"/>
              <w:szCs w:val="22"/>
            </w:rPr>
            <w:t>5.4-18</w:t>
          </w:r>
        </w:p>
      </w:tc>
    </w:tr>
    <w:tr w:rsidR="00983D7F" w:rsidTr="00F20B08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3D7F" w:rsidRPr="00113037" w:rsidRDefault="00983D7F" w:rsidP="00C4333A">
          <w:pPr>
            <w:jc w:val="center"/>
          </w:pPr>
        </w:p>
      </w:tc>
      <w:tc>
        <w:tcPr>
          <w:tcW w:w="288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3D7F" w:rsidRDefault="00983D7F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989" w:type="pct"/>
          <w:shd w:val="clear" w:color="auto" w:fill="auto"/>
          <w:vAlign w:val="center"/>
        </w:tcPr>
        <w:p w:rsidR="00983D7F" w:rsidRPr="00997D88" w:rsidRDefault="00983D7F" w:rsidP="00B64902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Rev. </w:t>
          </w:r>
          <w:r w:rsidR="00B64902">
            <w:rPr>
              <w:rFonts w:ascii="Arial" w:hAnsi="Arial" w:cs="Arial"/>
              <w:b/>
              <w:sz w:val="22"/>
              <w:szCs w:val="22"/>
            </w:rPr>
            <w:t>10</w:t>
          </w:r>
        </w:p>
      </w:tc>
    </w:tr>
    <w:tr w:rsidR="00983D7F" w:rsidTr="00F20B08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3D7F" w:rsidRPr="00113037" w:rsidRDefault="00983D7F" w:rsidP="00C4333A">
          <w:pPr>
            <w:jc w:val="center"/>
          </w:pPr>
        </w:p>
      </w:tc>
      <w:tc>
        <w:tcPr>
          <w:tcW w:w="288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3D7F" w:rsidRDefault="00983D7F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989" w:type="pct"/>
          <w:shd w:val="clear" w:color="auto" w:fill="auto"/>
          <w:vAlign w:val="center"/>
        </w:tcPr>
        <w:p w:rsidR="00983D7F" w:rsidRPr="00132482" w:rsidRDefault="00B64902" w:rsidP="003A6AE5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26.3.2021.</w:t>
          </w:r>
        </w:p>
      </w:tc>
    </w:tr>
    <w:tr w:rsidR="00983D7F" w:rsidTr="00F20B08">
      <w:trPr>
        <w:trHeight w:val="284"/>
      </w:trPr>
      <w:tc>
        <w:tcPr>
          <w:tcW w:w="1127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3D7F" w:rsidRPr="00113037" w:rsidRDefault="00983D7F" w:rsidP="00C4333A">
          <w:pPr>
            <w:jc w:val="center"/>
          </w:pPr>
        </w:p>
      </w:tc>
      <w:tc>
        <w:tcPr>
          <w:tcW w:w="288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983D7F" w:rsidRDefault="00983D7F" w:rsidP="00C4333A">
          <w:pPr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989" w:type="pct"/>
          <w:shd w:val="clear" w:color="auto" w:fill="auto"/>
          <w:vAlign w:val="center"/>
        </w:tcPr>
        <w:p w:rsidR="00983D7F" w:rsidRPr="00997D88" w:rsidRDefault="00983D7F" w:rsidP="00C4333A">
          <w:pPr>
            <w:jc w:val="right"/>
            <w:rPr>
              <w:rFonts w:ascii="Arial" w:hAnsi="Arial" w:cs="Arial"/>
              <w:b/>
              <w:sz w:val="22"/>
              <w:szCs w:val="22"/>
            </w:rPr>
          </w:pPr>
          <w:r w:rsidRPr="00997D88">
            <w:rPr>
              <w:rFonts w:ascii="Arial" w:hAnsi="Arial" w:cs="Arial"/>
              <w:sz w:val="22"/>
              <w:szCs w:val="22"/>
            </w:rPr>
            <w:t xml:space="preserve">List: </w:t>
          </w:r>
          <w:r w:rsidR="00302FD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302FD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6B67FB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1</w:t>
          </w:r>
          <w:r w:rsidR="00302FD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  <w:r w:rsidRPr="00997D88">
            <w:rPr>
              <w:rStyle w:val="Brojstranice"/>
              <w:rFonts w:ascii="Arial" w:hAnsi="Arial" w:cs="Arial"/>
              <w:sz w:val="22"/>
              <w:szCs w:val="22"/>
            </w:rPr>
            <w:t>/</w:t>
          </w:r>
          <w:r w:rsidR="00302FD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begin"/>
          </w:r>
          <w:r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302FD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separate"/>
          </w:r>
          <w:r w:rsidR="006B67FB">
            <w:rPr>
              <w:rStyle w:val="Brojstranice"/>
              <w:rFonts w:ascii="Arial" w:hAnsi="Arial" w:cs="Arial"/>
              <w:b/>
              <w:noProof/>
              <w:sz w:val="22"/>
              <w:szCs w:val="22"/>
            </w:rPr>
            <w:t>4</w:t>
          </w:r>
          <w:r w:rsidR="00302FDE" w:rsidRPr="00997D88">
            <w:rPr>
              <w:rStyle w:val="Brojstranice"/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983D7F" w:rsidRDefault="00983D7F" w:rsidP="00571F72">
    <w:pPr>
      <w:pStyle w:val="Zaglavlj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2700E"/>
    <w:multiLevelType w:val="multilevel"/>
    <w:tmpl w:val="86389022"/>
    <w:lvl w:ilvl="0">
      <w:start w:val="1"/>
      <w:numFmt w:val="decimal"/>
      <w:pStyle w:val="OBZNaslov1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OBZNaslov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>
      <w:start w:val="1"/>
      <w:numFmt w:val="decimal"/>
      <w:pStyle w:val="OBZNaslov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3">
      <w:start w:val="1"/>
      <w:numFmt w:val="decimal"/>
      <w:pStyle w:val="OBZNaslov4"/>
      <w:lvlText w:val="%1.%2.%3.%4"/>
      <w:lvlJc w:val="left"/>
      <w:pPr>
        <w:tabs>
          <w:tab w:val="num" w:pos="1077"/>
        </w:tabs>
        <w:ind w:left="1077" w:hanging="1077"/>
      </w:pPr>
      <w:rPr>
        <w:rFonts w:ascii="Arial" w:hAnsi="Arial" w:cs="Tunga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90"/>
        </w:tabs>
        <w:ind w:left="4430" w:hanging="1440"/>
      </w:pPr>
      <w:rPr>
        <w:rFonts w:hint="default"/>
      </w:rPr>
    </w:lvl>
  </w:abstractNum>
  <w:abstractNum w:abstractNumId="1">
    <w:nsid w:val="1B792308"/>
    <w:multiLevelType w:val="hybridMultilevel"/>
    <w:tmpl w:val="B3D6A7D2"/>
    <w:lvl w:ilvl="0" w:tplc="786C2FF0">
      <w:start w:val="1"/>
      <w:numFmt w:val="lowerLetter"/>
      <w:pStyle w:val="OBZObrojavanjea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FB5F89"/>
    <w:multiLevelType w:val="hybridMultilevel"/>
    <w:tmpl w:val="BBDA2C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2442"/>
    <w:multiLevelType w:val="multilevel"/>
    <w:tmpl w:val="041A001D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entury Gothic" w:hAnsi="Century Gothic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474E447B"/>
    <w:multiLevelType w:val="hybridMultilevel"/>
    <w:tmpl w:val="A6A23620"/>
    <w:lvl w:ilvl="0" w:tplc="E7BE1F84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8D3D84"/>
    <w:multiLevelType w:val="singleLevel"/>
    <w:tmpl w:val="6BE4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F213A1D"/>
    <w:multiLevelType w:val="hybridMultilevel"/>
    <w:tmpl w:val="2FA895FC"/>
    <w:lvl w:ilvl="0" w:tplc="5F5269FA">
      <w:start w:val="1"/>
      <w:numFmt w:val="lowerLetter"/>
      <w:pStyle w:val="Nabrajanje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474CACB6">
      <w:start w:val="1"/>
      <w:numFmt w:val="bullet"/>
      <w:lvlText w:val="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6A72EC"/>
    <w:multiLevelType w:val="hybridMultilevel"/>
    <w:tmpl w:val="9474C79C"/>
    <w:lvl w:ilvl="0" w:tplc="60923382">
      <w:start w:val="1"/>
      <w:numFmt w:val="decimal"/>
      <w:pStyle w:val="OBZObrojavanje1"/>
      <w:lvlText w:val="%1)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1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"/>
  </w:num>
  <w:num w:numId="33">
    <w:abstractNumId w:val="1"/>
    <w:lvlOverride w:ilvl="0">
      <w:startOverride w:val="1"/>
    </w:lvlOverride>
  </w:num>
  <w:num w:numId="34">
    <w:abstractNumId w:val="1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1"/>
    <w:lvlOverride w:ilvl="0">
      <w:startOverride w:val="1"/>
    </w:lvlOverride>
  </w:num>
  <w:num w:numId="37">
    <w:abstractNumId w:val="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attachedTemplate r:id="rId1"/>
  <w:stylePaneFormatFilter w:val="37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89089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524EB"/>
    <w:rsid w:val="00004B12"/>
    <w:rsid w:val="0000702D"/>
    <w:rsid w:val="00015BB3"/>
    <w:rsid w:val="000166B3"/>
    <w:rsid w:val="00024B90"/>
    <w:rsid w:val="000262E7"/>
    <w:rsid w:val="00026517"/>
    <w:rsid w:val="0003091C"/>
    <w:rsid w:val="00031722"/>
    <w:rsid w:val="000351F9"/>
    <w:rsid w:val="00042BCB"/>
    <w:rsid w:val="000448B7"/>
    <w:rsid w:val="000552F8"/>
    <w:rsid w:val="00065674"/>
    <w:rsid w:val="00082A1D"/>
    <w:rsid w:val="0008382C"/>
    <w:rsid w:val="000842AE"/>
    <w:rsid w:val="00085A20"/>
    <w:rsid w:val="000900E5"/>
    <w:rsid w:val="00090187"/>
    <w:rsid w:val="00092A19"/>
    <w:rsid w:val="00094C0F"/>
    <w:rsid w:val="000B0561"/>
    <w:rsid w:val="000B0AE8"/>
    <w:rsid w:val="000B39D4"/>
    <w:rsid w:val="000C350C"/>
    <w:rsid w:val="000D0C2A"/>
    <w:rsid w:val="000D194A"/>
    <w:rsid w:val="000D3F14"/>
    <w:rsid w:val="000E008E"/>
    <w:rsid w:val="000E62FA"/>
    <w:rsid w:val="000F0DA7"/>
    <w:rsid w:val="000F0F33"/>
    <w:rsid w:val="000F1526"/>
    <w:rsid w:val="000F1F28"/>
    <w:rsid w:val="000F5FA5"/>
    <w:rsid w:val="0010011B"/>
    <w:rsid w:val="00100442"/>
    <w:rsid w:val="0010180A"/>
    <w:rsid w:val="001021DE"/>
    <w:rsid w:val="00105710"/>
    <w:rsid w:val="00105B16"/>
    <w:rsid w:val="00113037"/>
    <w:rsid w:val="00120FE5"/>
    <w:rsid w:val="001227CD"/>
    <w:rsid w:val="001251EE"/>
    <w:rsid w:val="001266EB"/>
    <w:rsid w:val="00130A89"/>
    <w:rsid w:val="001317A7"/>
    <w:rsid w:val="00131C0A"/>
    <w:rsid w:val="00132482"/>
    <w:rsid w:val="0013633F"/>
    <w:rsid w:val="00140CEA"/>
    <w:rsid w:val="001421F6"/>
    <w:rsid w:val="00146BAD"/>
    <w:rsid w:val="00151841"/>
    <w:rsid w:val="001543DC"/>
    <w:rsid w:val="00166CB7"/>
    <w:rsid w:val="00171142"/>
    <w:rsid w:val="00172A7D"/>
    <w:rsid w:val="00177093"/>
    <w:rsid w:val="00177E43"/>
    <w:rsid w:val="00185662"/>
    <w:rsid w:val="00197B03"/>
    <w:rsid w:val="001A0571"/>
    <w:rsid w:val="001A3A7D"/>
    <w:rsid w:val="001A5AE5"/>
    <w:rsid w:val="001B32EF"/>
    <w:rsid w:val="001B5230"/>
    <w:rsid w:val="001B7750"/>
    <w:rsid w:val="001C065B"/>
    <w:rsid w:val="001C0ED5"/>
    <w:rsid w:val="001C705F"/>
    <w:rsid w:val="001D01ED"/>
    <w:rsid w:val="001D3097"/>
    <w:rsid w:val="001D4E7C"/>
    <w:rsid w:val="001D63A9"/>
    <w:rsid w:val="001D7010"/>
    <w:rsid w:val="001E01E8"/>
    <w:rsid w:val="001E1760"/>
    <w:rsid w:val="001E7CA3"/>
    <w:rsid w:val="001E7F28"/>
    <w:rsid w:val="001F35FB"/>
    <w:rsid w:val="001F3B35"/>
    <w:rsid w:val="001F5C50"/>
    <w:rsid w:val="001F7A78"/>
    <w:rsid w:val="002040F2"/>
    <w:rsid w:val="00211EEC"/>
    <w:rsid w:val="00212240"/>
    <w:rsid w:val="00212E0A"/>
    <w:rsid w:val="00221628"/>
    <w:rsid w:val="00237D0F"/>
    <w:rsid w:val="002465E8"/>
    <w:rsid w:val="002559F2"/>
    <w:rsid w:val="00256CC0"/>
    <w:rsid w:val="00260168"/>
    <w:rsid w:val="002661BD"/>
    <w:rsid w:val="00282E6D"/>
    <w:rsid w:val="00284D0E"/>
    <w:rsid w:val="0028562F"/>
    <w:rsid w:val="00286880"/>
    <w:rsid w:val="00290FBD"/>
    <w:rsid w:val="00294C93"/>
    <w:rsid w:val="002A48EB"/>
    <w:rsid w:val="002B0BF8"/>
    <w:rsid w:val="002B118E"/>
    <w:rsid w:val="002B3077"/>
    <w:rsid w:val="002C6529"/>
    <w:rsid w:val="002C6619"/>
    <w:rsid w:val="002C78DB"/>
    <w:rsid w:val="002D50E4"/>
    <w:rsid w:val="002D768C"/>
    <w:rsid w:val="002F2B43"/>
    <w:rsid w:val="002F396D"/>
    <w:rsid w:val="002F4109"/>
    <w:rsid w:val="002F4748"/>
    <w:rsid w:val="002F7D76"/>
    <w:rsid w:val="00302597"/>
    <w:rsid w:val="00302FDE"/>
    <w:rsid w:val="003033F1"/>
    <w:rsid w:val="003055E7"/>
    <w:rsid w:val="003109A0"/>
    <w:rsid w:val="00314281"/>
    <w:rsid w:val="0031449B"/>
    <w:rsid w:val="00315329"/>
    <w:rsid w:val="00316545"/>
    <w:rsid w:val="003203D8"/>
    <w:rsid w:val="00321165"/>
    <w:rsid w:val="003227FD"/>
    <w:rsid w:val="003230CB"/>
    <w:rsid w:val="003314A7"/>
    <w:rsid w:val="00334855"/>
    <w:rsid w:val="00334B51"/>
    <w:rsid w:val="00334EE0"/>
    <w:rsid w:val="00340B4C"/>
    <w:rsid w:val="00341FCB"/>
    <w:rsid w:val="00343AB9"/>
    <w:rsid w:val="00344498"/>
    <w:rsid w:val="00345D7D"/>
    <w:rsid w:val="00346434"/>
    <w:rsid w:val="003477A0"/>
    <w:rsid w:val="00353D50"/>
    <w:rsid w:val="0036745E"/>
    <w:rsid w:val="00370066"/>
    <w:rsid w:val="003721D0"/>
    <w:rsid w:val="003729EA"/>
    <w:rsid w:val="00372CA9"/>
    <w:rsid w:val="003743B2"/>
    <w:rsid w:val="003767B1"/>
    <w:rsid w:val="003802E8"/>
    <w:rsid w:val="00381317"/>
    <w:rsid w:val="003826C1"/>
    <w:rsid w:val="00382E7D"/>
    <w:rsid w:val="0039211B"/>
    <w:rsid w:val="0039249C"/>
    <w:rsid w:val="00392703"/>
    <w:rsid w:val="00393421"/>
    <w:rsid w:val="003A1385"/>
    <w:rsid w:val="003A61B0"/>
    <w:rsid w:val="003A6AE5"/>
    <w:rsid w:val="003B24E0"/>
    <w:rsid w:val="003B4801"/>
    <w:rsid w:val="003C10FB"/>
    <w:rsid w:val="003C22BC"/>
    <w:rsid w:val="003C4409"/>
    <w:rsid w:val="003C5A2B"/>
    <w:rsid w:val="003D024C"/>
    <w:rsid w:val="003D32AB"/>
    <w:rsid w:val="003D3D38"/>
    <w:rsid w:val="003D3FB8"/>
    <w:rsid w:val="003D458D"/>
    <w:rsid w:val="003E4170"/>
    <w:rsid w:val="003F3DE3"/>
    <w:rsid w:val="003F55A0"/>
    <w:rsid w:val="003F62E8"/>
    <w:rsid w:val="003F7118"/>
    <w:rsid w:val="004055C6"/>
    <w:rsid w:val="00406047"/>
    <w:rsid w:val="004138F8"/>
    <w:rsid w:val="0041514C"/>
    <w:rsid w:val="00430E15"/>
    <w:rsid w:val="004322D8"/>
    <w:rsid w:val="00432704"/>
    <w:rsid w:val="00436FF3"/>
    <w:rsid w:val="00437F3E"/>
    <w:rsid w:val="00443C45"/>
    <w:rsid w:val="00444977"/>
    <w:rsid w:val="00452044"/>
    <w:rsid w:val="00452C59"/>
    <w:rsid w:val="00453AA4"/>
    <w:rsid w:val="0045414B"/>
    <w:rsid w:val="00456287"/>
    <w:rsid w:val="004571D0"/>
    <w:rsid w:val="004619A2"/>
    <w:rsid w:val="00461CB1"/>
    <w:rsid w:val="0046394A"/>
    <w:rsid w:val="0046665B"/>
    <w:rsid w:val="004669CC"/>
    <w:rsid w:val="00470E0F"/>
    <w:rsid w:val="004722A1"/>
    <w:rsid w:val="0047281B"/>
    <w:rsid w:val="0047347D"/>
    <w:rsid w:val="00481D25"/>
    <w:rsid w:val="004854CC"/>
    <w:rsid w:val="00496AE5"/>
    <w:rsid w:val="004A16C8"/>
    <w:rsid w:val="004A2D9F"/>
    <w:rsid w:val="004B1385"/>
    <w:rsid w:val="004B6008"/>
    <w:rsid w:val="004B68BE"/>
    <w:rsid w:val="004D0242"/>
    <w:rsid w:val="004D3EF0"/>
    <w:rsid w:val="004D57F6"/>
    <w:rsid w:val="004E1171"/>
    <w:rsid w:val="004E26A5"/>
    <w:rsid w:val="004E3AAC"/>
    <w:rsid w:val="004E57F1"/>
    <w:rsid w:val="004F0619"/>
    <w:rsid w:val="004F0FB2"/>
    <w:rsid w:val="004F1F44"/>
    <w:rsid w:val="004F3138"/>
    <w:rsid w:val="004F3602"/>
    <w:rsid w:val="004F6935"/>
    <w:rsid w:val="00501C98"/>
    <w:rsid w:val="0050330B"/>
    <w:rsid w:val="00506952"/>
    <w:rsid w:val="00511CA2"/>
    <w:rsid w:val="00513FA7"/>
    <w:rsid w:val="0051649B"/>
    <w:rsid w:val="005200DD"/>
    <w:rsid w:val="005260C8"/>
    <w:rsid w:val="00531F45"/>
    <w:rsid w:val="00535A5F"/>
    <w:rsid w:val="00546AB4"/>
    <w:rsid w:val="005476DF"/>
    <w:rsid w:val="00552F75"/>
    <w:rsid w:val="005536FF"/>
    <w:rsid w:val="005557B2"/>
    <w:rsid w:val="00555BB6"/>
    <w:rsid w:val="005572DB"/>
    <w:rsid w:val="005609C0"/>
    <w:rsid w:val="00567BD3"/>
    <w:rsid w:val="00567EAF"/>
    <w:rsid w:val="00571F72"/>
    <w:rsid w:val="005779EC"/>
    <w:rsid w:val="00580EFC"/>
    <w:rsid w:val="00583581"/>
    <w:rsid w:val="005850DC"/>
    <w:rsid w:val="005853C8"/>
    <w:rsid w:val="00586B4A"/>
    <w:rsid w:val="0059032E"/>
    <w:rsid w:val="00590CA2"/>
    <w:rsid w:val="00592ECD"/>
    <w:rsid w:val="0059301C"/>
    <w:rsid w:val="0059465D"/>
    <w:rsid w:val="0059737E"/>
    <w:rsid w:val="00597CE5"/>
    <w:rsid w:val="005A349A"/>
    <w:rsid w:val="005B0872"/>
    <w:rsid w:val="005B1276"/>
    <w:rsid w:val="005B404C"/>
    <w:rsid w:val="005C38F2"/>
    <w:rsid w:val="005C77BD"/>
    <w:rsid w:val="005D6B07"/>
    <w:rsid w:val="005E0D00"/>
    <w:rsid w:val="005E669F"/>
    <w:rsid w:val="005E6736"/>
    <w:rsid w:val="005F09DC"/>
    <w:rsid w:val="005F0F11"/>
    <w:rsid w:val="006002FD"/>
    <w:rsid w:val="00601288"/>
    <w:rsid w:val="00605EDB"/>
    <w:rsid w:val="006060AA"/>
    <w:rsid w:val="006116A7"/>
    <w:rsid w:val="00617C7C"/>
    <w:rsid w:val="00620129"/>
    <w:rsid w:val="00623011"/>
    <w:rsid w:val="00630AA4"/>
    <w:rsid w:val="0063311A"/>
    <w:rsid w:val="00637240"/>
    <w:rsid w:val="00637C8C"/>
    <w:rsid w:val="0064299C"/>
    <w:rsid w:val="0064471D"/>
    <w:rsid w:val="00647855"/>
    <w:rsid w:val="00652EF1"/>
    <w:rsid w:val="00653FCA"/>
    <w:rsid w:val="00654895"/>
    <w:rsid w:val="0065647B"/>
    <w:rsid w:val="00666071"/>
    <w:rsid w:val="0067238C"/>
    <w:rsid w:val="0067506F"/>
    <w:rsid w:val="0067691B"/>
    <w:rsid w:val="00680032"/>
    <w:rsid w:val="0068165C"/>
    <w:rsid w:val="0068428B"/>
    <w:rsid w:val="0069040C"/>
    <w:rsid w:val="00692410"/>
    <w:rsid w:val="006926CE"/>
    <w:rsid w:val="00693EEE"/>
    <w:rsid w:val="00693FD6"/>
    <w:rsid w:val="00694B3F"/>
    <w:rsid w:val="006B1619"/>
    <w:rsid w:val="006B17F6"/>
    <w:rsid w:val="006B67FB"/>
    <w:rsid w:val="006C065B"/>
    <w:rsid w:val="006C582E"/>
    <w:rsid w:val="006C5F4D"/>
    <w:rsid w:val="006C62FA"/>
    <w:rsid w:val="006C713C"/>
    <w:rsid w:val="006D2668"/>
    <w:rsid w:val="006D78D9"/>
    <w:rsid w:val="006E08EF"/>
    <w:rsid w:val="006E181A"/>
    <w:rsid w:val="006F0B67"/>
    <w:rsid w:val="006F49B7"/>
    <w:rsid w:val="006F5719"/>
    <w:rsid w:val="006F6704"/>
    <w:rsid w:val="00703E66"/>
    <w:rsid w:val="00704625"/>
    <w:rsid w:val="0070615B"/>
    <w:rsid w:val="00706233"/>
    <w:rsid w:val="00706BB9"/>
    <w:rsid w:val="00707E4F"/>
    <w:rsid w:val="00713458"/>
    <w:rsid w:val="00721F8F"/>
    <w:rsid w:val="00727CD3"/>
    <w:rsid w:val="007370C5"/>
    <w:rsid w:val="0074332A"/>
    <w:rsid w:val="00747818"/>
    <w:rsid w:val="00762276"/>
    <w:rsid w:val="00762840"/>
    <w:rsid w:val="00763D6B"/>
    <w:rsid w:val="0076600B"/>
    <w:rsid w:val="007720BC"/>
    <w:rsid w:val="00774565"/>
    <w:rsid w:val="00774D5A"/>
    <w:rsid w:val="0078020B"/>
    <w:rsid w:val="00781694"/>
    <w:rsid w:val="0079013D"/>
    <w:rsid w:val="0079182A"/>
    <w:rsid w:val="0079334F"/>
    <w:rsid w:val="00793B8E"/>
    <w:rsid w:val="007946CF"/>
    <w:rsid w:val="007949C1"/>
    <w:rsid w:val="007957D7"/>
    <w:rsid w:val="0079645C"/>
    <w:rsid w:val="00796E75"/>
    <w:rsid w:val="007A11D7"/>
    <w:rsid w:val="007A2B35"/>
    <w:rsid w:val="007A3E49"/>
    <w:rsid w:val="007A50FD"/>
    <w:rsid w:val="007B058B"/>
    <w:rsid w:val="007B3D58"/>
    <w:rsid w:val="007C1CDE"/>
    <w:rsid w:val="007C37F3"/>
    <w:rsid w:val="007C6243"/>
    <w:rsid w:val="007C7826"/>
    <w:rsid w:val="007C78E9"/>
    <w:rsid w:val="007D064B"/>
    <w:rsid w:val="007D2D39"/>
    <w:rsid w:val="007D5F84"/>
    <w:rsid w:val="0080207C"/>
    <w:rsid w:val="00802E6A"/>
    <w:rsid w:val="00804DD6"/>
    <w:rsid w:val="008109D9"/>
    <w:rsid w:val="00814558"/>
    <w:rsid w:val="00814AA1"/>
    <w:rsid w:val="00815AF0"/>
    <w:rsid w:val="00816104"/>
    <w:rsid w:val="00827770"/>
    <w:rsid w:val="00831D4D"/>
    <w:rsid w:val="00833D7C"/>
    <w:rsid w:val="008341E9"/>
    <w:rsid w:val="00837E4C"/>
    <w:rsid w:val="00840644"/>
    <w:rsid w:val="0084066E"/>
    <w:rsid w:val="00843E2D"/>
    <w:rsid w:val="00844DD5"/>
    <w:rsid w:val="00844F1D"/>
    <w:rsid w:val="008450E1"/>
    <w:rsid w:val="00852AE8"/>
    <w:rsid w:val="00853FEB"/>
    <w:rsid w:val="00860349"/>
    <w:rsid w:val="00861CA8"/>
    <w:rsid w:val="00862BCA"/>
    <w:rsid w:val="00865859"/>
    <w:rsid w:val="00872892"/>
    <w:rsid w:val="00880844"/>
    <w:rsid w:val="008825C7"/>
    <w:rsid w:val="00890729"/>
    <w:rsid w:val="008928ED"/>
    <w:rsid w:val="008A0936"/>
    <w:rsid w:val="008A3948"/>
    <w:rsid w:val="008A4B10"/>
    <w:rsid w:val="008A7AD6"/>
    <w:rsid w:val="008B2257"/>
    <w:rsid w:val="008B4485"/>
    <w:rsid w:val="008C549D"/>
    <w:rsid w:val="008D37FC"/>
    <w:rsid w:val="008D72EB"/>
    <w:rsid w:val="008E211B"/>
    <w:rsid w:val="008E259F"/>
    <w:rsid w:val="008F57D9"/>
    <w:rsid w:val="0090431C"/>
    <w:rsid w:val="00905874"/>
    <w:rsid w:val="00905891"/>
    <w:rsid w:val="00905A2E"/>
    <w:rsid w:val="00905BA8"/>
    <w:rsid w:val="0090764F"/>
    <w:rsid w:val="0091253A"/>
    <w:rsid w:val="00915BCC"/>
    <w:rsid w:val="009177D6"/>
    <w:rsid w:val="0092031A"/>
    <w:rsid w:val="00925A46"/>
    <w:rsid w:val="00926231"/>
    <w:rsid w:val="009409D2"/>
    <w:rsid w:val="00941437"/>
    <w:rsid w:val="00951AD8"/>
    <w:rsid w:val="00954DEC"/>
    <w:rsid w:val="00955CBE"/>
    <w:rsid w:val="00960538"/>
    <w:rsid w:val="00960688"/>
    <w:rsid w:val="009646EF"/>
    <w:rsid w:val="0097131B"/>
    <w:rsid w:val="00976D45"/>
    <w:rsid w:val="00982A49"/>
    <w:rsid w:val="00983D7F"/>
    <w:rsid w:val="00984120"/>
    <w:rsid w:val="00986C70"/>
    <w:rsid w:val="009911CF"/>
    <w:rsid w:val="00997D88"/>
    <w:rsid w:val="009A0589"/>
    <w:rsid w:val="009A25B4"/>
    <w:rsid w:val="009A498B"/>
    <w:rsid w:val="009A6011"/>
    <w:rsid w:val="009A6505"/>
    <w:rsid w:val="009A7E7E"/>
    <w:rsid w:val="009A7F7D"/>
    <w:rsid w:val="009C2E95"/>
    <w:rsid w:val="009C3F5E"/>
    <w:rsid w:val="009C586C"/>
    <w:rsid w:val="009C5FDC"/>
    <w:rsid w:val="009D1B47"/>
    <w:rsid w:val="009E3CC9"/>
    <w:rsid w:val="009E4075"/>
    <w:rsid w:val="009E4C23"/>
    <w:rsid w:val="009E4F25"/>
    <w:rsid w:val="009E5057"/>
    <w:rsid w:val="009E565E"/>
    <w:rsid w:val="009E6BB2"/>
    <w:rsid w:val="009F1BD2"/>
    <w:rsid w:val="009F49B1"/>
    <w:rsid w:val="00A00499"/>
    <w:rsid w:val="00A00D6F"/>
    <w:rsid w:val="00A06B9A"/>
    <w:rsid w:val="00A10D64"/>
    <w:rsid w:val="00A13CBE"/>
    <w:rsid w:val="00A155D4"/>
    <w:rsid w:val="00A15D0C"/>
    <w:rsid w:val="00A16DD8"/>
    <w:rsid w:val="00A24113"/>
    <w:rsid w:val="00A3252B"/>
    <w:rsid w:val="00A40C3F"/>
    <w:rsid w:val="00A41378"/>
    <w:rsid w:val="00A42A53"/>
    <w:rsid w:val="00A44AC8"/>
    <w:rsid w:val="00A46F73"/>
    <w:rsid w:val="00A46FB5"/>
    <w:rsid w:val="00A50951"/>
    <w:rsid w:val="00A50B0D"/>
    <w:rsid w:val="00A51027"/>
    <w:rsid w:val="00A53CF2"/>
    <w:rsid w:val="00A614C3"/>
    <w:rsid w:val="00A67AD2"/>
    <w:rsid w:val="00A720D4"/>
    <w:rsid w:val="00A7762C"/>
    <w:rsid w:val="00A858BD"/>
    <w:rsid w:val="00A9623A"/>
    <w:rsid w:val="00AA06FF"/>
    <w:rsid w:val="00AA6A93"/>
    <w:rsid w:val="00AB26D1"/>
    <w:rsid w:val="00AB3B96"/>
    <w:rsid w:val="00AB42F3"/>
    <w:rsid w:val="00AC3215"/>
    <w:rsid w:val="00AD52ED"/>
    <w:rsid w:val="00AD72C5"/>
    <w:rsid w:val="00AE0604"/>
    <w:rsid w:val="00AE233C"/>
    <w:rsid w:val="00AE265C"/>
    <w:rsid w:val="00AF32E7"/>
    <w:rsid w:val="00AF3AAC"/>
    <w:rsid w:val="00AF421F"/>
    <w:rsid w:val="00AF6301"/>
    <w:rsid w:val="00B04040"/>
    <w:rsid w:val="00B04DA4"/>
    <w:rsid w:val="00B07222"/>
    <w:rsid w:val="00B10130"/>
    <w:rsid w:val="00B21566"/>
    <w:rsid w:val="00B23DD9"/>
    <w:rsid w:val="00B24864"/>
    <w:rsid w:val="00B25B7F"/>
    <w:rsid w:val="00B264B8"/>
    <w:rsid w:val="00B332A1"/>
    <w:rsid w:val="00B43370"/>
    <w:rsid w:val="00B477D0"/>
    <w:rsid w:val="00B53898"/>
    <w:rsid w:val="00B54A71"/>
    <w:rsid w:val="00B62319"/>
    <w:rsid w:val="00B6342C"/>
    <w:rsid w:val="00B6466F"/>
    <w:rsid w:val="00B64902"/>
    <w:rsid w:val="00B65BB0"/>
    <w:rsid w:val="00B665F7"/>
    <w:rsid w:val="00B7227C"/>
    <w:rsid w:val="00B757F6"/>
    <w:rsid w:val="00B770DC"/>
    <w:rsid w:val="00B80A01"/>
    <w:rsid w:val="00B8196A"/>
    <w:rsid w:val="00B846A8"/>
    <w:rsid w:val="00B8549A"/>
    <w:rsid w:val="00B874B7"/>
    <w:rsid w:val="00B906D3"/>
    <w:rsid w:val="00B9225E"/>
    <w:rsid w:val="00B93AC7"/>
    <w:rsid w:val="00B96B38"/>
    <w:rsid w:val="00BA3D8A"/>
    <w:rsid w:val="00BA5EB4"/>
    <w:rsid w:val="00BB0103"/>
    <w:rsid w:val="00BB3118"/>
    <w:rsid w:val="00BC31B7"/>
    <w:rsid w:val="00BC75B0"/>
    <w:rsid w:val="00BD46C7"/>
    <w:rsid w:val="00BD5A42"/>
    <w:rsid w:val="00BE04DD"/>
    <w:rsid w:val="00BE0707"/>
    <w:rsid w:val="00BE0AB9"/>
    <w:rsid w:val="00BE0D7E"/>
    <w:rsid w:val="00BE431B"/>
    <w:rsid w:val="00BF1965"/>
    <w:rsid w:val="00BF7543"/>
    <w:rsid w:val="00BF77C3"/>
    <w:rsid w:val="00BF786A"/>
    <w:rsid w:val="00C02F23"/>
    <w:rsid w:val="00C1597E"/>
    <w:rsid w:val="00C205E4"/>
    <w:rsid w:val="00C2509C"/>
    <w:rsid w:val="00C33CF9"/>
    <w:rsid w:val="00C35B64"/>
    <w:rsid w:val="00C37502"/>
    <w:rsid w:val="00C4333A"/>
    <w:rsid w:val="00C463E8"/>
    <w:rsid w:val="00C464BF"/>
    <w:rsid w:val="00C50BD7"/>
    <w:rsid w:val="00C51C4D"/>
    <w:rsid w:val="00C524EB"/>
    <w:rsid w:val="00C546F9"/>
    <w:rsid w:val="00C55E7F"/>
    <w:rsid w:val="00C64A81"/>
    <w:rsid w:val="00C72454"/>
    <w:rsid w:val="00C73258"/>
    <w:rsid w:val="00C74E40"/>
    <w:rsid w:val="00C774A4"/>
    <w:rsid w:val="00C77F4D"/>
    <w:rsid w:val="00C802E0"/>
    <w:rsid w:val="00C8427C"/>
    <w:rsid w:val="00C85813"/>
    <w:rsid w:val="00C873C4"/>
    <w:rsid w:val="00C93A84"/>
    <w:rsid w:val="00C95C70"/>
    <w:rsid w:val="00CA6D44"/>
    <w:rsid w:val="00CB32BA"/>
    <w:rsid w:val="00CC182B"/>
    <w:rsid w:val="00CC23AE"/>
    <w:rsid w:val="00CC2BEE"/>
    <w:rsid w:val="00CC6805"/>
    <w:rsid w:val="00CC6B82"/>
    <w:rsid w:val="00CC74FD"/>
    <w:rsid w:val="00CD175B"/>
    <w:rsid w:val="00CD295A"/>
    <w:rsid w:val="00CD35A0"/>
    <w:rsid w:val="00CD3C4C"/>
    <w:rsid w:val="00CD4B93"/>
    <w:rsid w:val="00CD7523"/>
    <w:rsid w:val="00CE00C8"/>
    <w:rsid w:val="00CE5C8D"/>
    <w:rsid w:val="00CF3EB3"/>
    <w:rsid w:val="00CF658D"/>
    <w:rsid w:val="00CF69E1"/>
    <w:rsid w:val="00D00C6D"/>
    <w:rsid w:val="00D01B94"/>
    <w:rsid w:val="00D049B4"/>
    <w:rsid w:val="00D05348"/>
    <w:rsid w:val="00D14A5F"/>
    <w:rsid w:val="00D14D87"/>
    <w:rsid w:val="00D168D3"/>
    <w:rsid w:val="00D16A0D"/>
    <w:rsid w:val="00D25719"/>
    <w:rsid w:val="00D32176"/>
    <w:rsid w:val="00D350F8"/>
    <w:rsid w:val="00D37693"/>
    <w:rsid w:val="00D37726"/>
    <w:rsid w:val="00D406CC"/>
    <w:rsid w:val="00D45B62"/>
    <w:rsid w:val="00D45C6B"/>
    <w:rsid w:val="00D47EA4"/>
    <w:rsid w:val="00D507F1"/>
    <w:rsid w:val="00D50B20"/>
    <w:rsid w:val="00D52957"/>
    <w:rsid w:val="00D52A52"/>
    <w:rsid w:val="00D62474"/>
    <w:rsid w:val="00D716C9"/>
    <w:rsid w:val="00D739EE"/>
    <w:rsid w:val="00D77D3C"/>
    <w:rsid w:val="00D8250B"/>
    <w:rsid w:val="00D84D4A"/>
    <w:rsid w:val="00D932F8"/>
    <w:rsid w:val="00D974D9"/>
    <w:rsid w:val="00DA13AE"/>
    <w:rsid w:val="00DA3595"/>
    <w:rsid w:val="00DA4C60"/>
    <w:rsid w:val="00DB6277"/>
    <w:rsid w:val="00DB792B"/>
    <w:rsid w:val="00DC345B"/>
    <w:rsid w:val="00DD2542"/>
    <w:rsid w:val="00DD4B1E"/>
    <w:rsid w:val="00DD55D7"/>
    <w:rsid w:val="00DD59A3"/>
    <w:rsid w:val="00DE123A"/>
    <w:rsid w:val="00DE426E"/>
    <w:rsid w:val="00DE5B07"/>
    <w:rsid w:val="00DE73C8"/>
    <w:rsid w:val="00DE79BA"/>
    <w:rsid w:val="00DF0A21"/>
    <w:rsid w:val="00DF4AF4"/>
    <w:rsid w:val="00DF7AE6"/>
    <w:rsid w:val="00DF7E53"/>
    <w:rsid w:val="00E06FC3"/>
    <w:rsid w:val="00E11882"/>
    <w:rsid w:val="00E12244"/>
    <w:rsid w:val="00E122E6"/>
    <w:rsid w:val="00E14920"/>
    <w:rsid w:val="00E2374B"/>
    <w:rsid w:val="00E2791D"/>
    <w:rsid w:val="00E27F62"/>
    <w:rsid w:val="00E33BD1"/>
    <w:rsid w:val="00E35013"/>
    <w:rsid w:val="00E359C1"/>
    <w:rsid w:val="00E3722F"/>
    <w:rsid w:val="00E37DA2"/>
    <w:rsid w:val="00E41F77"/>
    <w:rsid w:val="00E45CB1"/>
    <w:rsid w:val="00E45F72"/>
    <w:rsid w:val="00E46126"/>
    <w:rsid w:val="00E502B9"/>
    <w:rsid w:val="00E60285"/>
    <w:rsid w:val="00E60A4B"/>
    <w:rsid w:val="00E62145"/>
    <w:rsid w:val="00E62E8D"/>
    <w:rsid w:val="00E647A8"/>
    <w:rsid w:val="00E6700F"/>
    <w:rsid w:val="00E73355"/>
    <w:rsid w:val="00E77417"/>
    <w:rsid w:val="00E80E8C"/>
    <w:rsid w:val="00E85C8C"/>
    <w:rsid w:val="00E9235E"/>
    <w:rsid w:val="00E932B1"/>
    <w:rsid w:val="00E939DB"/>
    <w:rsid w:val="00E9598A"/>
    <w:rsid w:val="00EA30CD"/>
    <w:rsid w:val="00EA41C2"/>
    <w:rsid w:val="00EA6E42"/>
    <w:rsid w:val="00EB268E"/>
    <w:rsid w:val="00EB5310"/>
    <w:rsid w:val="00EC01C7"/>
    <w:rsid w:val="00EC1F2D"/>
    <w:rsid w:val="00EC5643"/>
    <w:rsid w:val="00ED0BDA"/>
    <w:rsid w:val="00ED121B"/>
    <w:rsid w:val="00ED369D"/>
    <w:rsid w:val="00ED50E3"/>
    <w:rsid w:val="00ED6BDB"/>
    <w:rsid w:val="00EE0493"/>
    <w:rsid w:val="00EE6637"/>
    <w:rsid w:val="00EF2DFF"/>
    <w:rsid w:val="00EF3294"/>
    <w:rsid w:val="00EF3DD7"/>
    <w:rsid w:val="00F05765"/>
    <w:rsid w:val="00F066B8"/>
    <w:rsid w:val="00F06E06"/>
    <w:rsid w:val="00F1718E"/>
    <w:rsid w:val="00F20B08"/>
    <w:rsid w:val="00F230B1"/>
    <w:rsid w:val="00F23A42"/>
    <w:rsid w:val="00F3165C"/>
    <w:rsid w:val="00F3240D"/>
    <w:rsid w:val="00F32B08"/>
    <w:rsid w:val="00F35056"/>
    <w:rsid w:val="00F4512D"/>
    <w:rsid w:val="00F45E6F"/>
    <w:rsid w:val="00F46A67"/>
    <w:rsid w:val="00F51998"/>
    <w:rsid w:val="00F60E04"/>
    <w:rsid w:val="00F622A0"/>
    <w:rsid w:val="00F631AF"/>
    <w:rsid w:val="00F65C51"/>
    <w:rsid w:val="00F67C83"/>
    <w:rsid w:val="00F71615"/>
    <w:rsid w:val="00F71A49"/>
    <w:rsid w:val="00F7787A"/>
    <w:rsid w:val="00F80422"/>
    <w:rsid w:val="00F8135B"/>
    <w:rsid w:val="00F81BEC"/>
    <w:rsid w:val="00F83B9E"/>
    <w:rsid w:val="00F84763"/>
    <w:rsid w:val="00F85707"/>
    <w:rsid w:val="00F9126F"/>
    <w:rsid w:val="00F96167"/>
    <w:rsid w:val="00FA5C45"/>
    <w:rsid w:val="00FB08F2"/>
    <w:rsid w:val="00FB344D"/>
    <w:rsid w:val="00FB49B5"/>
    <w:rsid w:val="00FB5C82"/>
    <w:rsid w:val="00FB7B7F"/>
    <w:rsid w:val="00FC069B"/>
    <w:rsid w:val="00FC33F1"/>
    <w:rsid w:val="00FC3508"/>
    <w:rsid w:val="00FC426A"/>
    <w:rsid w:val="00FC4F20"/>
    <w:rsid w:val="00FC6AC2"/>
    <w:rsid w:val="00FC7999"/>
    <w:rsid w:val="00FD2C0A"/>
    <w:rsid w:val="00FD528F"/>
    <w:rsid w:val="00FE1D95"/>
    <w:rsid w:val="00FE6C3D"/>
    <w:rsid w:val="00FF2328"/>
    <w:rsid w:val="00FF2F86"/>
    <w:rsid w:val="00FF5674"/>
    <w:rsid w:val="00FF5C80"/>
    <w:rsid w:val="00FF7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o:colormenu v:ext="edit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OBZ Normal"/>
    <w:qFormat/>
    <w:rsid w:val="006B1619"/>
    <w:rPr>
      <w:sz w:val="24"/>
      <w:szCs w:val="24"/>
      <w:lang w:val="en-US"/>
    </w:rPr>
  </w:style>
  <w:style w:type="paragraph" w:styleId="Naslov1">
    <w:name w:val="heading 1"/>
    <w:basedOn w:val="Normal"/>
    <w:next w:val="Normal"/>
    <w:rsid w:val="0047347D"/>
    <w:pPr>
      <w:keepNext/>
      <w:spacing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rsid w:val="00601288"/>
    <w:pPr>
      <w:keepNext/>
      <w:spacing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rsid w:val="00601288"/>
    <w:pPr>
      <w:keepNext/>
      <w:spacing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1C0ED5"/>
    <w:pPr>
      <w:tabs>
        <w:tab w:val="center" w:pos="4536"/>
        <w:tab w:val="right" w:pos="9072"/>
      </w:tabs>
    </w:pPr>
  </w:style>
  <w:style w:type="paragraph" w:styleId="Podnoje">
    <w:name w:val="footer"/>
    <w:link w:val="PodnojeChar"/>
    <w:rsid w:val="00B04DA4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table" w:styleId="Reetkatablice">
    <w:name w:val="Table Grid"/>
    <w:basedOn w:val="Obinatablica"/>
    <w:rsid w:val="001C0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ZNaslov1">
    <w:name w:val="OBZ Naslov 1"/>
    <w:next w:val="Normal"/>
    <w:qFormat/>
    <w:rsid w:val="00F80422"/>
    <w:pPr>
      <w:keepNext/>
      <w:numPr>
        <w:numId w:val="1"/>
      </w:numPr>
      <w:spacing w:before="360" w:after="360"/>
    </w:pPr>
    <w:rPr>
      <w:rFonts w:ascii="Arial" w:hAnsi="Arial"/>
      <w:b/>
      <w:caps/>
      <w:sz w:val="24"/>
    </w:rPr>
  </w:style>
  <w:style w:type="paragraph" w:customStyle="1" w:styleId="OBZNaslov2">
    <w:name w:val="OBZ Naslov 2"/>
    <w:next w:val="Normal"/>
    <w:qFormat/>
    <w:rsid w:val="00511CA2"/>
    <w:pPr>
      <w:keepNext/>
      <w:numPr>
        <w:ilvl w:val="1"/>
        <w:numId w:val="1"/>
      </w:numPr>
      <w:spacing w:before="240" w:after="240"/>
      <w:ind w:left="567"/>
    </w:pPr>
    <w:rPr>
      <w:rFonts w:ascii="Arial" w:hAnsi="Arial"/>
      <w:b/>
      <w:sz w:val="22"/>
    </w:rPr>
  </w:style>
  <w:style w:type="paragraph" w:customStyle="1" w:styleId="ulinaslov2">
    <w:name w:val="uli naslov 2"/>
    <w:basedOn w:val="Normal"/>
    <w:semiHidden/>
    <w:rsid w:val="007C1CDE"/>
  </w:style>
  <w:style w:type="paragraph" w:customStyle="1" w:styleId="OBZNaslov3">
    <w:name w:val="OBZ Naslov 3"/>
    <w:next w:val="Normal"/>
    <w:qFormat/>
    <w:rsid w:val="00F80422"/>
    <w:pPr>
      <w:keepNext/>
      <w:numPr>
        <w:ilvl w:val="2"/>
        <w:numId w:val="1"/>
      </w:numPr>
      <w:spacing w:before="240" w:after="240"/>
    </w:pPr>
    <w:rPr>
      <w:rFonts w:ascii="Arial" w:hAnsi="Arial"/>
      <w:b/>
      <w:sz w:val="22"/>
    </w:rPr>
  </w:style>
  <w:style w:type="paragraph" w:customStyle="1" w:styleId="OBZNaslov4">
    <w:name w:val="OBZ Naslov 4"/>
    <w:next w:val="Normal"/>
    <w:qFormat/>
    <w:rsid w:val="00F80422"/>
    <w:pPr>
      <w:keepNext/>
      <w:numPr>
        <w:ilvl w:val="3"/>
        <w:numId w:val="1"/>
      </w:numPr>
      <w:spacing w:before="240" w:after="240"/>
    </w:pPr>
    <w:rPr>
      <w:rFonts w:ascii="Arial" w:hAnsi="Arial"/>
      <w:b/>
      <w:i/>
      <w:sz w:val="22"/>
    </w:rPr>
  </w:style>
  <w:style w:type="paragraph" w:customStyle="1" w:styleId="OBZObrojavanjea">
    <w:name w:val="OBZ Obrojavanje a)"/>
    <w:qFormat/>
    <w:rsid w:val="00721F8F"/>
    <w:pPr>
      <w:numPr>
        <w:numId w:val="8"/>
      </w:numPr>
      <w:spacing w:before="120" w:after="120"/>
    </w:pPr>
    <w:rPr>
      <w:rFonts w:ascii="Arial" w:hAnsi="Arial"/>
      <w:sz w:val="22"/>
    </w:rPr>
  </w:style>
  <w:style w:type="paragraph" w:customStyle="1" w:styleId="OBZObrojavanje1">
    <w:name w:val="OBZ Obrojavanje 1)"/>
    <w:qFormat/>
    <w:rsid w:val="00721F8F"/>
    <w:pPr>
      <w:numPr>
        <w:numId w:val="2"/>
      </w:numPr>
      <w:spacing w:before="120" w:after="120"/>
    </w:pPr>
    <w:rPr>
      <w:rFonts w:ascii="Arial" w:hAnsi="Arial"/>
      <w:sz w:val="22"/>
    </w:rPr>
  </w:style>
  <w:style w:type="character" w:styleId="Brojstranice">
    <w:name w:val="page number"/>
    <w:basedOn w:val="Zadanifontodlomka"/>
    <w:rsid w:val="001B32EF"/>
  </w:style>
  <w:style w:type="paragraph" w:customStyle="1" w:styleId="Nabrajanje">
    <w:name w:val="Nabrajanje"/>
    <w:link w:val="NabrajanjeCharChar"/>
    <w:rsid w:val="002D768C"/>
    <w:pPr>
      <w:numPr>
        <w:numId w:val="3"/>
      </w:numPr>
      <w:spacing w:before="60" w:after="60"/>
    </w:pPr>
    <w:rPr>
      <w:rFonts w:ascii="Arial" w:hAnsi="Arial"/>
      <w:sz w:val="22"/>
      <w:szCs w:val="24"/>
    </w:rPr>
  </w:style>
  <w:style w:type="character" w:customStyle="1" w:styleId="NabrajanjeCharChar">
    <w:name w:val="Nabrajanje Char Char"/>
    <w:link w:val="Nabrajanje"/>
    <w:rsid w:val="002D768C"/>
    <w:rPr>
      <w:rFonts w:ascii="Arial" w:hAnsi="Arial"/>
      <w:sz w:val="22"/>
      <w:szCs w:val="24"/>
      <w:lang w:bidi="ar-SA"/>
    </w:rPr>
  </w:style>
  <w:style w:type="character" w:styleId="Hiperveza">
    <w:name w:val="Hyperlink"/>
    <w:uiPriority w:val="99"/>
    <w:rsid w:val="0050330B"/>
    <w:rPr>
      <w:color w:val="0000FF"/>
      <w:u w:val="single"/>
    </w:rPr>
  </w:style>
  <w:style w:type="character" w:customStyle="1" w:styleId="PodnojeChar">
    <w:name w:val="Podnožje Char"/>
    <w:link w:val="Podnoje"/>
    <w:rsid w:val="009409D2"/>
    <w:rPr>
      <w:rFonts w:ascii="Arial" w:hAnsi="Arial"/>
      <w:sz w:val="22"/>
      <w:lang w:val="hr-HR" w:eastAsia="hr-HR" w:bidi="ar-SA"/>
    </w:rPr>
  </w:style>
  <w:style w:type="character" w:customStyle="1" w:styleId="apple-style-span">
    <w:name w:val="apple-style-span"/>
    <w:basedOn w:val="Zadanifontodlomka"/>
    <w:rsid w:val="007B3D58"/>
  </w:style>
  <w:style w:type="character" w:styleId="Referencakomentara">
    <w:name w:val="annotation reference"/>
    <w:semiHidden/>
    <w:rsid w:val="00FF2328"/>
    <w:rPr>
      <w:sz w:val="16"/>
      <w:szCs w:val="16"/>
    </w:rPr>
  </w:style>
  <w:style w:type="paragraph" w:styleId="Tekstkomentara">
    <w:name w:val="annotation text"/>
    <w:basedOn w:val="Normal"/>
    <w:semiHidden/>
    <w:rsid w:val="00FF2328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F2328"/>
    <w:rPr>
      <w:b/>
      <w:bCs/>
    </w:rPr>
  </w:style>
  <w:style w:type="paragraph" w:styleId="Tekstbalonia">
    <w:name w:val="Balloon Text"/>
    <w:basedOn w:val="Normal"/>
    <w:semiHidden/>
    <w:rsid w:val="00FF2328"/>
    <w:rPr>
      <w:rFonts w:ascii="Tahoma" w:hAnsi="Tahoma" w:cs="Tahoma"/>
      <w:sz w:val="16"/>
      <w:szCs w:val="16"/>
    </w:rPr>
  </w:style>
  <w:style w:type="character" w:customStyle="1" w:styleId="ZaglavljeChar">
    <w:name w:val="Zaglavlje Char"/>
    <w:link w:val="Zaglavlje"/>
    <w:rsid w:val="00A720D4"/>
    <w:rPr>
      <w:rFonts w:ascii="Arial" w:hAnsi="Arial"/>
      <w:sz w:val="22"/>
    </w:rPr>
  </w:style>
  <w:style w:type="character" w:styleId="SlijeenaHiperveza">
    <w:name w:val="FollowedHyperlink"/>
    <w:rsid w:val="00DD55D7"/>
    <w:rPr>
      <w:color w:val="800080"/>
      <w:u w:val="single"/>
    </w:rPr>
  </w:style>
  <w:style w:type="paragraph" w:customStyle="1" w:styleId="BasicParagraph">
    <w:name w:val="[Basic Paragraph]"/>
    <w:basedOn w:val="Normal"/>
    <w:uiPriority w:val="99"/>
    <w:rsid w:val="00E62145"/>
    <w:pPr>
      <w:autoSpaceDE w:val="0"/>
      <w:autoSpaceDN w:val="0"/>
      <w:adjustRightInd w:val="0"/>
      <w:spacing w:line="280" w:lineRule="atLeast"/>
      <w:textAlignment w:val="center"/>
    </w:pPr>
    <w:rPr>
      <w:rFonts w:ascii="Minion Pro" w:eastAsiaTheme="minorHAnsi" w:hAnsi="Minion Pro" w:cs="Minion Pro"/>
      <w:color w:val="000000"/>
      <w:sz w:val="18"/>
      <w:szCs w:val="18"/>
      <w:lang w:eastAsia="en-US"/>
    </w:rPr>
  </w:style>
  <w:style w:type="character" w:styleId="Naglaeno">
    <w:name w:val="Strong"/>
    <w:basedOn w:val="Zadanifontodlomka"/>
    <w:uiPriority w:val="22"/>
    <w:qFormat/>
    <w:rsid w:val="00130A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ratorij.voditelj@bolnica-zabok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arucivanje.laboratorij@bolnica-zabok.h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intranet.bolnica-zabok.hr\Downloads.asp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\\intranet.bolnica-zabok.hr\Downloads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Desktop\LAB-OBR-predlo&#382;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F26DE-A292-4943-A19E-4DDDF3B8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LAB-OBR-predložak.dotx</Template>
  <TotalTime>21</TotalTime>
  <Pages>4</Pages>
  <Words>433</Words>
  <Characters>2950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ELPOS</Company>
  <LinksUpToDate>false</LinksUpToDate>
  <CharactersWithSpaces>3377</CharactersWithSpaces>
  <SharedDoc>false</SharedDoc>
  <HLinks>
    <vt:vector size="12" baseType="variant">
      <vt:variant>
        <vt:i4>3407882</vt:i4>
      </vt:variant>
      <vt:variant>
        <vt:i4>15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\\intranet.bolnica-zabok.hr\Downloads.aspx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diag.laboratorij11</dc:creator>
  <cp:lastModifiedBy>diag.laboratorij11</cp:lastModifiedBy>
  <cp:revision>16</cp:revision>
  <cp:lastPrinted>2021-03-26T15:35:00Z</cp:lastPrinted>
  <dcterms:created xsi:type="dcterms:W3CDTF">2020-01-17T07:15:00Z</dcterms:created>
  <dcterms:modified xsi:type="dcterms:W3CDTF">2021-03-26T15:35:00Z</dcterms:modified>
</cp:coreProperties>
</file>