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BE" w:rsidRPr="0036416C" w:rsidRDefault="008E09BE" w:rsidP="008E09B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416C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Pr="0036416C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Pr="0036416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36416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Pr="0036416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Pr="0036416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8E09BE" w:rsidRPr="0036416C" w:rsidRDefault="008E09BE" w:rsidP="008E09B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416C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8E09BE" w:rsidRPr="0036416C" w:rsidRDefault="008E09BE" w:rsidP="008E09B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6416C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36416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36416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36416C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36416C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36416C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36416C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36416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8E09BE" w:rsidRPr="0036416C" w:rsidRDefault="008E09BE" w:rsidP="008E09B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36416C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36416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36416C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36416C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36416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8E09BE" w:rsidRPr="0036416C" w:rsidRDefault="008E09BE" w:rsidP="008E09B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E09BE" w:rsidRPr="0036416C" w:rsidRDefault="008E09BE" w:rsidP="008E09B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6416C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36416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6E13E6" w:rsidRPr="0036416C">
        <w:rPr>
          <w:rFonts w:asciiTheme="minorHAnsi" w:hAnsiTheme="minorHAnsi" w:cstheme="minorHAnsi"/>
          <w:b/>
          <w:sz w:val="22"/>
          <w:szCs w:val="22"/>
        </w:rPr>
        <w:t>bolesniku</w:t>
      </w:r>
      <w:proofErr w:type="spellEnd"/>
      <w:r w:rsidRPr="0036416C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36416C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36416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8E09BE" w:rsidRPr="0036416C" w:rsidRDefault="008E09BE" w:rsidP="008E09B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E09BE" w:rsidRPr="0036416C" w:rsidRDefault="008E09BE" w:rsidP="008E09B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416C">
        <w:rPr>
          <w:rFonts w:asciiTheme="minorHAnsi" w:hAnsiTheme="minorHAnsi" w:cstheme="minorHAnsi"/>
          <w:b/>
          <w:sz w:val="22"/>
          <w:szCs w:val="22"/>
        </w:rPr>
        <w:t xml:space="preserve">OBJAŠNJENJE I PISMENI PRISTANAK </w:t>
      </w:r>
      <w:r w:rsidR="006E13E6" w:rsidRPr="0036416C">
        <w:rPr>
          <w:rFonts w:asciiTheme="minorHAnsi" w:hAnsiTheme="minorHAnsi" w:cstheme="minorHAnsi"/>
          <w:b/>
          <w:sz w:val="22"/>
          <w:szCs w:val="22"/>
        </w:rPr>
        <w:t>BOLESNIKA</w:t>
      </w:r>
      <w:r w:rsidRPr="0036416C">
        <w:rPr>
          <w:rFonts w:asciiTheme="minorHAnsi" w:hAnsiTheme="minorHAnsi" w:cstheme="minorHAnsi"/>
          <w:b/>
          <w:sz w:val="22"/>
          <w:szCs w:val="22"/>
        </w:rPr>
        <w:t xml:space="preserve"> NA</w:t>
      </w:r>
      <w:r w:rsidR="006E13E6" w:rsidRPr="0036416C">
        <w:rPr>
          <w:rFonts w:asciiTheme="minorHAnsi" w:hAnsiTheme="minorHAnsi" w:cstheme="minorHAnsi"/>
          <w:b/>
          <w:sz w:val="22"/>
          <w:szCs w:val="22"/>
        </w:rPr>
        <w:t xml:space="preserve"> OPERATIVNI</w:t>
      </w:r>
      <w:r w:rsidRPr="0036416C">
        <w:rPr>
          <w:rFonts w:asciiTheme="minorHAnsi" w:hAnsiTheme="minorHAnsi" w:cstheme="minorHAnsi"/>
          <w:b/>
          <w:sz w:val="22"/>
          <w:szCs w:val="22"/>
        </w:rPr>
        <w:t xml:space="preserve"> ZAHVAT -</w:t>
      </w:r>
    </w:p>
    <w:p w:rsidR="008E09BE" w:rsidRPr="0036416C" w:rsidRDefault="008E09BE" w:rsidP="008E09B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A0C38" w:rsidRPr="0036416C" w:rsidRDefault="003A0C38" w:rsidP="003A0C3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A0C38" w:rsidRPr="0036416C" w:rsidRDefault="003A0C38" w:rsidP="003A0C3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416C">
        <w:rPr>
          <w:rFonts w:asciiTheme="minorHAnsi" w:hAnsiTheme="minorHAnsi" w:cstheme="minorHAnsi"/>
          <w:b/>
          <w:sz w:val="22"/>
          <w:szCs w:val="22"/>
        </w:rPr>
        <w:t>OPERACIJA AKUTNOG ABDOMENA</w:t>
      </w:r>
    </w:p>
    <w:p w:rsidR="003A0C38" w:rsidRPr="0036416C" w:rsidRDefault="003A0C38" w:rsidP="003A0C38">
      <w:pPr>
        <w:rPr>
          <w:rFonts w:asciiTheme="minorHAnsi" w:hAnsiTheme="minorHAnsi" w:cstheme="minorHAnsi"/>
          <w:sz w:val="22"/>
          <w:szCs w:val="22"/>
        </w:rPr>
      </w:pPr>
    </w:p>
    <w:p w:rsidR="003A0C38" w:rsidRPr="0036416C" w:rsidRDefault="003A0C38" w:rsidP="000754D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6416C">
        <w:rPr>
          <w:rFonts w:asciiTheme="minorHAnsi" w:hAnsiTheme="minorHAnsi" w:cstheme="minorHAnsi"/>
          <w:b/>
          <w:sz w:val="22"/>
          <w:szCs w:val="22"/>
        </w:rPr>
        <w:t>A. DIJAGNOZA I ZAHVAT</w:t>
      </w:r>
    </w:p>
    <w:p w:rsidR="006E13E6" w:rsidRPr="0036416C" w:rsidRDefault="006E13E6" w:rsidP="000754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0C38" w:rsidRPr="0036416C" w:rsidRDefault="0036416C" w:rsidP="0036416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OPIS </w:t>
      </w:r>
      <w:r w:rsidR="003A0C38" w:rsidRPr="0036416C">
        <w:rPr>
          <w:rFonts w:asciiTheme="minorHAnsi" w:hAnsiTheme="minorHAnsi" w:cstheme="minorHAnsi"/>
          <w:b/>
          <w:sz w:val="22"/>
          <w:szCs w:val="22"/>
        </w:rPr>
        <w:t>POSTUPKA</w:t>
      </w:r>
      <w:r w:rsidR="003A0C38" w:rsidRPr="0036416C">
        <w:rPr>
          <w:rFonts w:asciiTheme="minorHAnsi" w:hAnsiTheme="minorHAnsi" w:cstheme="minorHAnsi"/>
          <w:sz w:val="22"/>
          <w:szCs w:val="22"/>
        </w:rPr>
        <w:t xml:space="preserve"> Akutni abdomen je sindrom obilježen naglom i jakom 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pojavom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boli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> u 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trbuhu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koja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zahtijeva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hitno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neodgodivo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liječenje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najčešće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hitan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kirurški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 xml:space="preserve">.  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Pojam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akutnog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abdomena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obuhvaća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cijeli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niz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dijagnoza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kojih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najčešće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dolje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navedeve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 xml:space="preserve">:  </w:t>
      </w: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r w:rsidRPr="0036416C">
        <w:rPr>
          <w:rFonts w:asciiTheme="minorHAnsi" w:hAnsiTheme="minorHAnsi" w:cstheme="minorHAnsi"/>
          <w:sz w:val="22"/>
          <w:szCs w:val="22"/>
        </w:rPr>
        <w:t xml:space="preserve">1. Akutna upala trbušnih organa (slijepo crijevo, Meckelov divertikul…). 2. Perforacija organa, npr. ulkusa (vrijeda) želuca ili dudenuma.  </w:t>
      </w: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r w:rsidRPr="0036416C">
        <w:rPr>
          <w:rFonts w:asciiTheme="minorHAnsi" w:hAnsiTheme="minorHAnsi" w:cstheme="minorHAnsi"/>
          <w:sz w:val="22"/>
          <w:szCs w:val="22"/>
        </w:rPr>
        <w:t xml:space="preserve">3.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Mehanička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opstrukcija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probavne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cijevi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uzrokovana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komadom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hrane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konkrementima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,  parazitima, tumorom, priraslicom, komadom fecesa ili drugim tvarima. 4.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(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puknuće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krvne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žile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razvojne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anomalije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r w:rsidRPr="0036416C">
        <w:rPr>
          <w:rFonts w:asciiTheme="minorHAnsi" w:hAnsiTheme="minorHAnsi" w:cstheme="minorHAnsi"/>
          <w:sz w:val="22"/>
          <w:szCs w:val="22"/>
        </w:rPr>
        <w:t xml:space="preserve">5.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Ishemija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nedostatak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kisika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hranjivih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tvari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organa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dijela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organa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)  s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posljedičnom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nekrozom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crijeva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r w:rsidRPr="0036416C">
        <w:rPr>
          <w:rFonts w:asciiTheme="minorHAnsi" w:hAnsiTheme="minorHAnsi" w:cstheme="minorHAnsi"/>
          <w:sz w:val="22"/>
          <w:szCs w:val="22"/>
        </w:rPr>
        <w:t>6. 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Upala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perforacija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divertikula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r w:rsidRPr="0036416C">
        <w:rPr>
          <w:rFonts w:asciiTheme="minorHAnsi" w:hAnsiTheme="minorHAnsi" w:cstheme="minorHAnsi"/>
          <w:sz w:val="22"/>
          <w:szCs w:val="22"/>
        </w:rPr>
        <w:t>7. 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Ukliještena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kila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inkarceracija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hernije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: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preponske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femoralne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unutartrbušne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ventralne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umbilikalne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hijatalne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…)  </w:t>
      </w: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r w:rsidRPr="0036416C">
        <w:rPr>
          <w:rFonts w:asciiTheme="minorHAnsi" w:hAnsiTheme="minorHAnsi" w:cstheme="minorHAnsi"/>
          <w:sz w:val="22"/>
          <w:szCs w:val="22"/>
        </w:rPr>
        <w:t xml:space="preserve">8. 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Invaginacija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crijeva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–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uvlačenje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jedne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crijevne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vijuge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u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drugu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s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prekidom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krvotoka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u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krvnim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žilama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posljedičnom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nekrozom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crijeva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.  </w:t>
      </w: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r w:rsidRPr="0036416C">
        <w:rPr>
          <w:rFonts w:asciiTheme="minorHAnsi" w:hAnsiTheme="minorHAnsi" w:cstheme="minorHAnsi"/>
          <w:sz w:val="22"/>
          <w:szCs w:val="22"/>
        </w:rPr>
        <w:t>9. Volvulus crijeva – zakretanje crijeva oko mezenterijske osnove. </w:t>
      </w: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r w:rsidRPr="0036416C">
        <w:rPr>
          <w:rFonts w:asciiTheme="minorHAnsi" w:hAnsiTheme="minorHAnsi" w:cstheme="minorHAnsi"/>
          <w:sz w:val="22"/>
          <w:szCs w:val="22"/>
        </w:rPr>
        <w:t>10. 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Akutna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upala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gušterače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(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akutni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pankreatitis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). 11.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Akutna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upala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žučnjaka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(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akutni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kolecistitis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)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žučnih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vodova</w:t>
      </w:r>
      <w:proofErr w:type="spellEnd"/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r w:rsidRPr="0036416C">
        <w:rPr>
          <w:rFonts w:asciiTheme="minorHAnsi" w:hAnsiTheme="minorHAnsi" w:cstheme="minorHAnsi"/>
          <w:sz w:val="22"/>
          <w:szCs w:val="22"/>
        </w:rPr>
        <w:t xml:space="preserve">12. 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Ginekološki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uzroci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izvanmaternična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trudnoća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torzija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ciste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ovarija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bolna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ovulacija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upala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adneksa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…) </w:t>
      </w: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r w:rsidRPr="0036416C">
        <w:rPr>
          <w:rFonts w:asciiTheme="minorHAnsi" w:hAnsiTheme="minorHAnsi" w:cstheme="minorHAnsi"/>
          <w:sz w:val="22"/>
          <w:szCs w:val="22"/>
        </w:rPr>
        <w:t>13. 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Urološki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uzroci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(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bubrežni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kamenci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upale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...). </w:t>
      </w: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r w:rsidRPr="0036416C">
        <w:rPr>
          <w:rFonts w:asciiTheme="minorHAnsi" w:hAnsiTheme="minorHAnsi" w:cstheme="minorHAnsi"/>
          <w:sz w:val="22"/>
          <w:szCs w:val="22"/>
        </w:rPr>
        <w:t>14. 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Prenesena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bol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(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akutni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koronarni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sindrom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pneumonija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r w:rsidRPr="0036416C">
        <w:rPr>
          <w:rFonts w:asciiTheme="minorHAnsi" w:hAnsiTheme="minorHAnsi" w:cstheme="minorHAnsi"/>
          <w:sz w:val="22"/>
          <w:szCs w:val="22"/>
        </w:rPr>
        <w:t>15. 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Ozljede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trbuha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(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puknuće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slezene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crijeva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jetre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…).  16. Ostale dijagnoze (upalne bolesti crijeva, mezenterijski adenitis, dijabetička ketoacidoza,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porfirija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…).  </w:t>
      </w: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E13E6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Postoje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dva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osnovna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pristupa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u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trbušnu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šupljinu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: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laparotomija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laparoskopija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.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Laparotomija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predstavlja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klasičan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pristup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u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trbuh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a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često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se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naziva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eksplorativna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dijagnostička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)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laparotomija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se  u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kada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je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priroda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bolesti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nepoznata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.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Terapeutska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laparotomija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se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kada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je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poznat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uzrok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pretpostavljeni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uzrok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je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potrebna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bi  se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bolest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izliječila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.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Razlikujemo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više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oblika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laparotomije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medijanu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ingvinalnu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subkostalnu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suprapubičnu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itd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.).  Laparosko</w:t>
      </w:r>
      <w:r w:rsidR="006E13E6" w:rsidRPr="0036416C">
        <w:rPr>
          <w:rFonts w:asciiTheme="minorHAnsi" w:hAnsiTheme="minorHAnsi" w:cstheme="minorHAnsi"/>
          <w:sz w:val="22"/>
          <w:szCs w:val="22"/>
        </w:rPr>
        <w:t>pija je minimalno invazivna </w:t>
      </w:r>
      <w:r w:rsidRPr="0036416C">
        <w:rPr>
          <w:rFonts w:asciiTheme="minorHAnsi" w:hAnsiTheme="minorHAnsi" w:cstheme="minorHAnsi"/>
          <w:sz w:val="22"/>
          <w:szCs w:val="22"/>
        </w:rPr>
        <w:t xml:space="preserve">procedura kojom se u trbušnu šupljinu ulazi s instrumentima i kamerom kroz male incizije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uz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trbuh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prethodno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napuhan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ugljičnim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dioksidom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.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Cilj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akutnog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abdomena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je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mehaničko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odstranjenje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bolesnog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organa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dijela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organa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popravak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oštećenja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odnosno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povratak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organa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neprirodnog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položaja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odstranjenje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minimalizacija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upalnog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sadržaja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.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Ovisno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o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nalazu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kirurg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postupa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u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skladu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s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postupcima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dobre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kirurške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prakse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.  </w:t>
      </w: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6416C">
        <w:rPr>
          <w:rFonts w:asciiTheme="minorHAnsi" w:hAnsiTheme="minorHAnsi" w:cstheme="minorHAnsi"/>
          <w:sz w:val="22"/>
          <w:szCs w:val="22"/>
        </w:rPr>
        <w:lastRenderedPageBreak/>
        <w:t>Zbog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sprečavanja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mogućih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poslijeoperativnih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komplikacija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težine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same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bo</w:t>
      </w:r>
      <w:r w:rsidR="006E13E6" w:rsidRPr="0036416C">
        <w:rPr>
          <w:rFonts w:asciiTheme="minorHAnsi" w:hAnsiTheme="minorHAnsi" w:cstheme="minorHAnsi"/>
          <w:sz w:val="22"/>
          <w:szCs w:val="22"/>
        </w:rPr>
        <w:t>lesti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6E13E6" w:rsidRPr="0036416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>  drugih patoloških </w:t>
      </w:r>
      <w:r w:rsidRPr="0036416C">
        <w:rPr>
          <w:rFonts w:asciiTheme="minorHAnsi" w:hAnsiTheme="minorHAnsi" w:cstheme="minorHAnsi"/>
          <w:sz w:val="22"/>
          <w:szCs w:val="22"/>
        </w:rPr>
        <w:t>zbivanja, operacijski ishod moguće je završiti s formacijom neprirodnih</w:t>
      </w:r>
      <w:r w:rsidR="006E13E6" w:rsidRPr="0036416C">
        <w:rPr>
          <w:rFonts w:asciiTheme="minorHAnsi" w:hAnsiTheme="minorHAnsi" w:cstheme="minorHAnsi"/>
          <w:sz w:val="22"/>
          <w:szCs w:val="22"/>
        </w:rPr>
        <w:t xml:space="preserve"> otvora  </w:t>
      </w:r>
      <w:proofErr w:type="spellStart"/>
      <w:r w:rsidR="006E13E6" w:rsidRPr="0036416C">
        <w:rPr>
          <w:rFonts w:asciiTheme="minorHAnsi" w:hAnsiTheme="minorHAnsi" w:cstheme="minorHAnsi"/>
          <w:sz w:val="22"/>
          <w:szCs w:val="22"/>
        </w:rPr>
        <w:t>org</w:t>
      </w:r>
      <w:r w:rsidRPr="0036416C">
        <w:rPr>
          <w:rFonts w:asciiTheme="minorHAnsi" w:hAnsiTheme="minorHAnsi" w:cstheme="minorHAnsi"/>
          <w:sz w:val="22"/>
          <w:szCs w:val="22"/>
        </w:rPr>
        <w:t>ana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(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npr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.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kolostoma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ileostoma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ureterostoma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itd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.)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postavljanjem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stranih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materijala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više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vrsta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mrežica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ventrofila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drenova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itd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.).</w:t>
      </w:r>
    </w:p>
    <w:p w:rsidR="006E13E6" w:rsidRPr="0036416C" w:rsidRDefault="006E13E6" w:rsidP="000754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0C38" w:rsidRPr="0036416C" w:rsidRDefault="003A0C38" w:rsidP="000754D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6416C">
        <w:rPr>
          <w:rFonts w:asciiTheme="minorHAnsi" w:hAnsiTheme="minorHAnsi" w:cstheme="minorHAnsi"/>
          <w:b/>
          <w:sz w:val="22"/>
          <w:szCs w:val="22"/>
        </w:rPr>
        <w:t>B. EVENTUALNI RIZICI I KOMPLIKACIJE</w:t>
      </w:r>
    </w:p>
    <w:p w:rsidR="006E13E6" w:rsidRPr="0036416C" w:rsidRDefault="006E13E6" w:rsidP="000754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E13E6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6416C">
        <w:rPr>
          <w:rFonts w:asciiTheme="minorHAnsi" w:hAnsiTheme="minorHAnsi" w:cstheme="minorHAnsi"/>
          <w:sz w:val="22"/>
          <w:szCs w:val="22"/>
        </w:rPr>
        <w:t>Budući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se  radi o invazivnom zahvatu, moguće su i komplikacije. Kirurške komplikacije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spadaju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među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najteže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komplikacije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u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medicini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uključuju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: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gubitak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organa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dijela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tijela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formaciju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neprirodnih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otvora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ugradnju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neprirodnih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materijala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neurološke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senzorne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motorne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funkcionalne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)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ispade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infekciju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sepsu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smrt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.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operacije akutnog abdomena bit ćete primjereno nadzirani od strane uvježbanog osoblja te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će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ordinirani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terapijski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postupci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nadoknada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krvi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tekućina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elektrolita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),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ovisno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o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potrebi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.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druge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komplikacije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: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početkom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operativnog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zahvata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),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odgođeno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potrošne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koagulopatije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potrebe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 za </w:t>
      </w:r>
      <w:r w:rsidR="006E13E6"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E13E6" w:rsidRPr="0036416C">
        <w:rPr>
          <w:rFonts w:asciiTheme="minorHAnsi" w:hAnsiTheme="minorHAnsi" w:cstheme="minorHAnsi"/>
          <w:sz w:val="22"/>
          <w:szCs w:val="22"/>
        </w:rPr>
        <w:t>nadoknadom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6E13E6" w:rsidRPr="0036416C">
        <w:rPr>
          <w:rFonts w:asciiTheme="minorHAnsi" w:hAnsiTheme="minorHAnsi" w:cstheme="minorHAnsi"/>
          <w:sz w:val="22"/>
          <w:szCs w:val="22"/>
        </w:rPr>
        <w:t>krvi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6E13E6" w:rsidRPr="0036416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>  krvnih </w:t>
      </w:r>
      <w:r w:rsidRPr="0036416C">
        <w:rPr>
          <w:rFonts w:asciiTheme="minorHAnsi" w:hAnsiTheme="minorHAnsi" w:cstheme="minorHAnsi"/>
          <w:sz w:val="22"/>
          <w:szCs w:val="22"/>
        </w:rPr>
        <w:t>priprav</w:t>
      </w:r>
      <w:r w:rsidR="006E13E6" w:rsidRPr="0036416C">
        <w:rPr>
          <w:rFonts w:asciiTheme="minorHAnsi" w:hAnsiTheme="minorHAnsi" w:cstheme="minorHAnsi"/>
          <w:sz w:val="22"/>
          <w:szCs w:val="22"/>
        </w:rPr>
        <w:t>aka, ponovne ili višestruke </w:t>
      </w:r>
      <w:r w:rsidRPr="0036416C">
        <w:rPr>
          <w:rFonts w:asciiTheme="minorHAnsi" w:hAnsiTheme="minorHAnsi" w:cstheme="minorHAnsi"/>
          <w:sz w:val="22"/>
          <w:szCs w:val="22"/>
        </w:rPr>
        <w:t>reoper</w:t>
      </w:r>
      <w:r w:rsidR="006E13E6" w:rsidRPr="0036416C">
        <w:rPr>
          <w:rFonts w:asciiTheme="minorHAnsi" w:hAnsiTheme="minorHAnsi" w:cstheme="minorHAnsi"/>
          <w:sz w:val="22"/>
          <w:szCs w:val="22"/>
        </w:rPr>
        <w:t>acije, stanje šoka </w:t>
      </w:r>
      <w:r w:rsidRPr="0036416C">
        <w:rPr>
          <w:rFonts w:asciiTheme="minorHAnsi" w:hAnsiTheme="minorHAnsi" w:cstheme="minorHAnsi"/>
          <w:sz w:val="22"/>
          <w:szCs w:val="22"/>
        </w:rPr>
        <w:t>uslijed gubitka krvi, akutnog </w:t>
      </w:r>
    </w:p>
    <w:p w:rsidR="006E13E6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6416C">
        <w:rPr>
          <w:rFonts w:asciiTheme="minorHAnsi" w:hAnsiTheme="minorHAnsi" w:cstheme="minorHAnsi"/>
          <w:sz w:val="22"/>
          <w:szCs w:val="22"/>
        </w:rPr>
        <w:t>miokardnog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zbivanja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plućne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embolije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bakterijemije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sepse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akutna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prothrahirana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kon</w:t>
      </w:r>
      <w:r w:rsidR="006E13E6" w:rsidRPr="0036416C">
        <w:rPr>
          <w:rFonts w:asciiTheme="minorHAnsi" w:hAnsiTheme="minorHAnsi" w:cstheme="minorHAnsi"/>
          <w:sz w:val="22"/>
          <w:szCs w:val="22"/>
        </w:rPr>
        <w:t>fuzija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6E13E6" w:rsidRPr="0036416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>  drugi psihorganski </w:t>
      </w:r>
      <w:r w:rsidRPr="0036416C">
        <w:rPr>
          <w:rFonts w:asciiTheme="minorHAnsi" w:hAnsiTheme="minorHAnsi" w:cstheme="minorHAnsi"/>
          <w:sz w:val="22"/>
          <w:szCs w:val="22"/>
        </w:rPr>
        <w:t>porem</w:t>
      </w:r>
      <w:r w:rsidR="006E13E6" w:rsidRPr="0036416C">
        <w:rPr>
          <w:rFonts w:asciiTheme="minorHAnsi" w:hAnsiTheme="minorHAnsi" w:cstheme="minorHAnsi"/>
          <w:sz w:val="22"/>
          <w:szCs w:val="22"/>
        </w:rPr>
        <w:t>ećaji, dehidracija, mučnina, </w:t>
      </w:r>
      <w:r w:rsidRPr="0036416C">
        <w:rPr>
          <w:rFonts w:asciiTheme="minorHAnsi" w:hAnsiTheme="minorHAnsi" w:cstheme="minorHAnsi"/>
          <w:sz w:val="22"/>
          <w:szCs w:val="22"/>
        </w:rPr>
        <w:t>povraćanje, paralitički ileus, povišena t</w:t>
      </w:r>
      <w:r w:rsidR="006E13E6" w:rsidRPr="0036416C">
        <w:rPr>
          <w:rFonts w:asciiTheme="minorHAnsi" w:hAnsiTheme="minorHAnsi" w:cstheme="minorHAnsi"/>
          <w:sz w:val="22"/>
          <w:szCs w:val="22"/>
        </w:rPr>
        <w:t>jelesna</w:t>
      </w:r>
      <w:r w:rsidRPr="0036416C">
        <w:rPr>
          <w:rFonts w:asciiTheme="minorHAnsi" w:hAnsiTheme="minorHAnsi" w:cstheme="minorHAnsi"/>
          <w:sz w:val="22"/>
          <w:szCs w:val="22"/>
        </w:rPr>
        <w:t xml:space="preserve">temperatura (prolazna, protrahirana, zimice,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tresavice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),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upala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pluća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bronhopneumonija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bakterijske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abakterijske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),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atelektaze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pluća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dehiscenca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rascijep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)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anastomoze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spoja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šupljeg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unutrašnjeg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organa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)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rane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duboka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venska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tromboza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flebitis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akutna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urinarna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retencija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specifična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infekcija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npr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.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urinarna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bilijarna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druge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),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neodgovarajuća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izmjena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tekućina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infekcija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rane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mehanička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opstrukcija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crijeva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stvaranje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priraslica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strangulacije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ishemične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promjene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organa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postoperativne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hernije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serom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rane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sinus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rane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formiranje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fistula,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keloidni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ožiljak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kozmetički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defekt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oštećenje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nekroza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tkiva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celulitis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apscesi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kolekcije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hematomi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reakcija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lijekove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krvne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pripravke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bol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="006E13E6" w:rsidRPr="0036416C">
        <w:rPr>
          <w:rFonts w:asciiTheme="minorHAnsi" w:hAnsiTheme="minorHAnsi" w:cstheme="minorHAnsi"/>
          <w:sz w:val="22"/>
          <w:szCs w:val="22"/>
        </w:rPr>
        <w:t>crvenilo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6E13E6" w:rsidRPr="0036416C">
        <w:rPr>
          <w:rFonts w:asciiTheme="minorHAnsi" w:hAnsiTheme="minorHAnsi" w:cstheme="minorHAnsi"/>
          <w:sz w:val="22"/>
          <w:szCs w:val="22"/>
        </w:rPr>
        <w:t>rane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6E13E6" w:rsidRPr="0036416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6E13E6" w:rsidRPr="0036416C">
        <w:rPr>
          <w:rFonts w:asciiTheme="minorHAnsi" w:hAnsiTheme="minorHAnsi" w:cstheme="minorHAnsi"/>
          <w:sz w:val="22"/>
          <w:szCs w:val="22"/>
        </w:rPr>
        <w:t>mjesta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uboda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odgođeno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cijeljenje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rane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plinska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gangrena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potreba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za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odstranjenjem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prostetičkog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materijala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malnutricija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vitaminska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deficijencija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mišićna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slabost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neurološka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ošteće</w:t>
      </w:r>
      <w:r w:rsidR="006E13E6" w:rsidRPr="0036416C">
        <w:rPr>
          <w:rFonts w:asciiTheme="minorHAnsi" w:hAnsiTheme="minorHAnsi" w:cstheme="minorHAnsi"/>
          <w:sz w:val="22"/>
          <w:szCs w:val="22"/>
        </w:rPr>
        <w:t>nja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="006E13E6" w:rsidRPr="0036416C">
        <w:rPr>
          <w:rFonts w:asciiTheme="minorHAnsi" w:hAnsiTheme="minorHAnsi" w:cstheme="minorHAnsi"/>
          <w:sz w:val="22"/>
          <w:szCs w:val="22"/>
        </w:rPr>
        <w:t>dekubitus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>,  prijelomi i </w:t>
      </w:r>
      <w:r w:rsidRPr="0036416C">
        <w:rPr>
          <w:rFonts w:asciiTheme="minorHAnsi" w:hAnsiTheme="minorHAnsi" w:cstheme="minorHAnsi"/>
          <w:sz w:val="22"/>
          <w:szCs w:val="22"/>
        </w:rPr>
        <w:t>iščaš</w:t>
      </w:r>
      <w:r w:rsidR="006E13E6" w:rsidRPr="0036416C">
        <w:rPr>
          <w:rFonts w:asciiTheme="minorHAnsi" w:hAnsiTheme="minorHAnsi" w:cstheme="minorHAnsi"/>
          <w:sz w:val="22"/>
          <w:szCs w:val="22"/>
        </w:rPr>
        <w:t>enja, povišen </w:t>
      </w:r>
      <w:r w:rsidRPr="0036416C">
        <w:rPr>
          <w:rFonts w:asciiTheme="minorHAnsi" w:hAnsiTheme="minorHAnsi" w:cstheme="minorHAnsi"/>
          <w:sz w:val="22"/>
          <w:szCs w:val="22"/>
        </w:rPr>
        <w:t>intraabdominalni</w:t>
      </w:r>
      <w:r w:rsidR="006E13E6" w:rsidRPr="0036416C">
        <w:rPr>
          <w:rFonts w:asciiTheme="minorHAnsi" w:hAnsiTheme="minorHAnsi" w:cstheme="minorHAnsi"/>
          <w:sz w:val="22"/>
          <w:szCs w:val="22"/>
        </w:rPr>
        <w:t> tlak, respiratorni distres </w:t>
      </w:r>
      <w:r w:rsidRPr="0036416C">
        <w:rPr>
          <w:rFonts w:asciiTheme="minorHAnsi" w:hAnsiTheme="minorHAnsi" w:cstheme="minorHAnsi"/>
          <w:sz w:val="22"/>
          <w:szCs w:val="22"/>
        </w:rPr>
        <w:t>sindrom, hipoksemija, </w:t>
      </w: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6416C">
        <w:rPr>
          <w:rFonts w:asciiTheme="minorHAnsi" w:hAnsiTheme="minorHAnsi" w:cstheme="minorHAnsi"/>
          <w:sz w:val="22"/>
          <w:szCs w:val="22"/>
        </w:rPr>
        <w:t>različiti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oblici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inkontinencije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zamjena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operativnog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pristupa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. </w:t>
      </w:r>
    </w:p>
    <w:p w:rsidR="006E13E6" w:rsidRPr="0036416C" w:rsidRDefault="006E13E6" w:rsidP="000754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0C38" w:rsidRPr="0036416C" w:rsidRDefault="003A0C38" w:rsidP="000754D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6416C">
        <w:rPr>
          <w:rFonts w:asciiTheme="minorHAnsi" w:hAnsiTheme="minorHAnsi" w:cstheme="minorHAnsi"/>
          <w:b/>
          <w:sz w:val="22"/>
          <w:szCs w:val="22"/>
        </w:rPr>
        <w:t>C. ANESTEZIJA</w:t>
      </w: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6416C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izvodi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općoj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anesteziji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.</w:t>
      </w: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0C38" w:rsidRPr="0036416C" w:rsidRDefault="003A0C38" w:rsidP="000754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A0C38" w:rsidRPr="0036416C" w:rsidRDefault="003A0C38" w:rsidP="000754D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6416C">
        <w:rPr>
          <w:rFonts w:asciiTheme="minorHAnsi" w:hAnsiTheme="minorHAnsi" w:cstheme="minorHAnsi"/>
          <w:b/>
          <w:sz w:val="22"/>
          <w:szCs w:val="22"/>
        </w:rPr>
        <w:t>D. MOGUĆA ZAMJENA ZA PREPORUČENI POSTUPAK</w:t>
      </w: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6416C">
        <w:rPr>
          <w:rFonts w:asciiTheme="minorHAnsi" w:hAnsiTheme="minorHAnsi" w:cstheme="minorHAnsi"/>
          <w:sz w:val="22"/>
          <w:szCs w:val="22"/>
        </w:rPr>
        <w:t>Zamjena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za  kirurško liječenje akutnog abdomena predstavlja konzervativno liječenje. Ono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sobom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nosi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značajno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veću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stopu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komplikacija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smrtnosti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se  ne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preporučuje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osim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u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iznimnim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situacijama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. </w:t>
      </w:r>
    </w:p>
    <w:p w:rsidR="006E13E6" w:rsidRPr="0036416C" w:rsidRDefault="006E13E6" w:rsidP="000754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E13E6" w:rsidRPr="0036416C" w:rsidRDefault="006E13E6" w:rsidP="000754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6416C" w:rsidRDefault="0036416C" w:rsidP="000754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6416C" w:rsidRDefault="0036416C" w:rsidP="000754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6416C" w:rsidRDefault="0036416C" w:rsidP="000754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6416C" w:rsidRDefault="0036416C" w:rsidP="000754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6416C" w:rsidRDefault="0036416C" w:rsidP="000754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6416C" w:rsidRDefault="0036416C" w:rsidP="000754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6416C" w:rsidRDefault="0036416C" w:rsidP="000754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6416C" w:rsidRDefault="0036416C" w:rsidP="000754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6416C" w:rsidRDefault="0036416C" w:rsidP="000754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A0C38" w:rsidRPr="0036416C" w:rsidRDefault="003A0C38" w:rsidP="000754D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6416C">
        <w:rPr>
          <w:rFonts w:asciiTheme="minorHAnsi" w:hAnsiTheme="minorHAnsi" w:cstheme="minorHAnsi"/>
          <w:b/>
          <w:sz w:val="22"/>
          <w:szCs w:val="22"/>
        </w:rPr>
        <w:lastRenderedPageBreak/>
        <w:t>E. IZJAVA BOLESNIKA</w:t>
      </w:r>
    </w:p>
    <w:p w:rsidR="006E13E6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Svojim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potpisom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potvrđujem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sam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meni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jasan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razumljiv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način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upoznat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/a s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mojim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zdravstvenim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stanjem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preporučenim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postupkom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vrstom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odabrane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anestezije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mogućim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kontraindikacijama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r w:rsidR="006E13E6" w:rsidRPr="0036416C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rizicima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samoga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postupka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uključujući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rizike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specifični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obzirom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moje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zdravstveno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stanje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r w:rsidR="006E13E6" w:rsidRPr="0036416C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činjenicom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uspijeh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liječenj</w:t>
      </w:r>
      <w:r w:rsidR="006E13E6" w:rsidRPr="0036416C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E13E6" w:rsidRPr="0036416C">
        <w:rPr>
          <w:rFonts w:asciiTheme="minorHAnsi" w:hAnsiTheme="minorHAnsi" w:cstheme="minorHAnsi"/>
          <w:sz w:val="22"/>
          <w:szCs w:val="22"/>
        </w:rPr>
        <w:t>varijabilan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E13E6" w:rsidRPr="0036416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E13E6" w:rsidRPr="0036416C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E13E6" w:rsidRPr="0036416C">
        <w:rPr>
          <w:rFonts w:asciiTheme="minorHAnsi" w:hAnsiTheme="minorHAnsi" w:cstheme="minorHAnsi"/>
          <w:sz w:val="22"/>
          <w:szCs w:val="22"/>
        </w:rPr>
        <w:t>ovisi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="006E13E6" w:rsidRPr="0036416C">
        <w:rPr>
          <w:rFonts w:asciiTheme="minorHAnsi" w:hAnsiTheme="minorHAnsi" w:cstheme="minorHAnsi"/>
          <w:sz w:val="22"/>
          <w:szCs w:val="22"/>
        </w:rPr>
        <w:t>nizu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čimbenika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r w:rsidRPr="0036416C">
        <w:rPr>
          <w:rFonts w:asciiTheme="minorHAnsi" w:hAnsiTheme="minorHAnsi" w:cstheme="minorHAnsi"/>
          <w:sz w:val="22"/>
          <w:szCs w:val="22"/>
        </w:rPr>
        <w:t xml:space="preserve">Na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sve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svoje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dodatne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upite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sam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dobio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/la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potpunu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informaciju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cijelosti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preuzimam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rizik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navedenim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postupkom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.</w:t>
      </w: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članku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16.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Stavak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3.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Zakona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zaštiti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pacijenata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(“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novine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169/04),</w:t>
      </w: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izjavljujem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slobodnom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voljom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utemeljenoj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potpunoj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obaviještenosti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prihvaćam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postupak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.</w:t>
      </w: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E1DFD" w:rsidRDefault="005E1DFD" w:rsidP="005E1DF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E1DFD" w:rsidRDefault="00B1495E" w:rsidP="005E1DF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 w:rsidR="005E1DF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E1DFD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 w:rsidR="005E1DFD"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5E1DFD" w:rsidRDefault="005E1DFD" w:rsidP="000754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6E13E6" w:rsidRPr="0036416C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: ___________________________________</w:t>
      </w:r>
    </w:p>
    <w:p w:rsidR="006E13E6" w:rsidRPr="0036416C" w:rsidRDefault="006E13E6" w:rsidP="000754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: ____________________________________</w:t>
      </w:r>
    </w:p>
    <w:p w:rsidR="006E13E6" w:rsidRPr="0036416C" w:rsidRDefault="006E13E6" w:rsidP="000754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E13E6" w:rsidRPr="0036416C" w:rsidRDefault="006E13E6" w:rsidP="000754D6">
      <w:pPr>
        <w:jc w:val="both"/>
        <w:rPr>
          <w:rFonts w:asciiTheme="minorHAnsi" w:hAnsiTheme="minorHAnsi" w:cstheme="minorHAnsi"/>
          <w:sz w:val="22"/>
          <w:szCs w:val="22"/>
        </w:rPr>
      </w:pPr>
      <w:r w:rsidRPr="0036416C">
        <w:rPr>
          <w:rFonts w:asciiTheme="minorHAnsi" w:hAnsiTheme="minorHAnsi" w:cstheme="minorHAnsi"/>
          <w:sz w:val="22"/>
          <w:szCs w:val="22"/>
        </w:rPr>
        <w:t>Datum: _________________________________________</w:t>
      </w: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1619" w:rsidRPr="0036416C" w:rsidRDefault="006B1619" w:rsidP="000754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82C" w:rsidRPr="0036416C" w:rsidRDefault="0008382C" w:rsidP="000754D6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8382C" w:rsidRPr="0036416C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9FE" w:rsidRDefault="00E809FE">
      <w:r>
        <w:separator/>
      </w:r>
    </w:p>
  </w:endnote>
  <w:endnote w:type="continuationSeparator" w:id="0">
    <w:p w:rsidR="00E809FE" w:rsidRDefault="00E80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3A0C38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</w:p>
      </w:tc>
    </w:tr>
  </w:tbl>
  <w:p w:rsidR="00A51027" w:rsidRPr="00DF4AF4" w:rsidRDefault="003A0C38" w:rsidP="003A0C38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KIR-OBR.17</w:t>
    </w:r>
    <w:bookmarkStart w:id="0" w:name="_GoBack"/>
    <w:bookmarkEnd w:id="0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3A0C38" w:rsidP="003A0C38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9FE" w:rsidRDefault="00E809FE">
      <w:r>
        <w:separator/>
      </w:r>
    </w:p>
  </w:footnote>
  <w:footnote w:type="continuationSeparator" w:id="0">
    <w:p w:rsidR="00E809FE" w:rsidRDefault="00E809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3A0C38" w:rsidTr="003A0C38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3A0C38" w:rsidRPr="00113037" w:rsidRDefault="003A0C38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3A0C38" w:rsidRPr="0036416C" w:rsidRDefault="0036416C" w:rsidP="00F622A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36416C">
            <w:rPr>
              <w:rFonts w:asciiTheme="minorHAnsi" w:hAnsiTheme="minorHAnsi" w:cstheme="minorHAnsi"/>
              <w:b/>
            </w:rPr>
            <w:t>I</w:t>
          </w:r>
          <w:r w:rsidR="003A0C38" w:rsidRPr="0036416C">
            <w:rPr>
              <w:rFonts w:asciiTheme="minorHAnsi" w:hAnsiTheme="minorHAnsi" w:cstheme="minorHAnsi"/>
              <w:b/>
            </w:rPr>
            <w:t>nformirani</w:t>
          </w:r>
          <w:proofErr w:type="spellEnd"/>
          <w:r w:rsidR="003A0C38" w:rsidRPr="0036416C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3A0C38" w:rsidRPr="0036416C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="003A0C38" w:rsidRPr="0036416C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="003A0C38" w:rsidRPr="0036416C">
            <w:rPr>
              <w:rFonts w:asciiTheme="minorHAnsi" w:hAnsiTheme="minorHAnsi" w:cstheme="minorHAnsi"/>
              <w:b/>
            </w:rPr>
            <w:t>operacija</w:t>
          </w:r>
          <w:proofErr w:type="spellEnd"/>
          <w:r w:rsidR="003A0C38" w:rsidRPr="0036416C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3A0C38" w:rsidRPr="0036416C">
            <w:rPr>
              <w:rFonts w:asciiTheme="minorHAnsi" w:hAnsiTheme="minorHAnsi" w:cstheme="minorHAnsi"/>
              <w:b/>
            </w:rPr>
            <w:t>akutnog</w:t>
          </w:r>
          <w:proofErr w:type="spellEnd"/>
          <w:r w:rsidR="003A0C38" w:rsidRPr="0036416C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3A0C38" w:rsidRPr="0036416C">
            <w:rPr>
              <w:rFonts w:asciiTheme="minorHAnsi" w:hAnsiTheme="minorHAnsi" w:cstheme="minorHAnsi"/>
              <w:b/>
            </w:rPr>
            <w:t>abdomena</w:t>
          </w:r>
          <w:proofErr w:type="spellEnd"/>
        </w:p>
      </w:tc>
      <w:tc>
        <w:tcPr>
          <w:tcW w:w="845" w:type="pct"/>
          <w:vAlign w:val="center"/>
        </w:tcPr>
        <w:p w:rsidR="003A0C38" w:rsidRPr="00997D88" w:rsidRDefault="003A0C38" w:rsidP="00C27288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KIR-OBR.17</w:t>
          </w:r>
        </w:p>
      </w:tc>
    </w:tr>
    <w:tr w:rsidR="003A0C38" w:rsidTr="003A0C38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3A0C38" w:rsidRPr="00113037" w:rsidRDefault="003A0C38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3A0C38" w:rsidRDefault="003A0C38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3A0C38" w:rsidRPr="00997D88" w:rsidRDefault="003A0C38" w:rsidP="00C27288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3A0C38" w:rsidTr="003A0C38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3A0C38" w:rsidRPr="00113037" w:rsidRDefault="003A0C38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3A0C38" w:rsidRDefault="003A0C38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3A0C38" w:rsidRPr="00997D88" w:rsidRDefault="003A0C38" w:rsidP="00C27288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3A0C38" w:rsidTr="003A0C38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3A0C38" w:rsidRPr="00113037" w:rsidRDefault="003A0C38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3A0C38" w:rsidRDefault="003A0C38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3A0C38" w:rsidRPr="00997D88" w:rsidRDefault="003A0C38" w:rsidP="00C27288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636F5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636F5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B1495E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3</w:t>
          </w:r>
          <w:r w:rsidR="00636F5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636F5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636F5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B1495E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3</w:t>
          </w:r>
          <w:r w:rsidR="00636F5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36416C" w:rsidRDefault="003A0C38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36416C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36416C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36416C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36416C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36416C">
            <w:rPr>
              <w:rFonts w:asciiTheme="minorHAnsi" w:hAnsiTheme="minorHAnsi" w:cstheme="minorHAnsi"/>
              <w:b/>
            </w:rPr>
            <w:t>operacija</w:t>
          </w:r>
          <w:proofErr w:type="spellEnd"/>
          <w:r w:rsidRPr="0036416C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36416C">
            <w:rPr>
              <w:rFonts w:asciiTheme="minorHAnsi" w:hAnsiTheme="minorHAnsi" w:cstheme="minorHAnsi"/>
              <w:b/>
            </w:rPr>
            <w:t>akutnog</w:t>
          </w:r>
          <w:proofErr w:type="spellEnd"/>
          <w:r w:rsidRPr="0036416C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36416C">
            <w:rPr>
              <w:rFonts w:asciiTheme="minorHAnsi" w:hAnsiTheme="minorHAnsi" w:cstheme="minorHAnsi"/>
              <w:b/>
            </w:rPr>
            <w:t>abdomena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3A0C38">
            <w:rPr>
              <w:rFonts w:ascii="Arial" w:hAnsi="Arial" w:cs="Arial"/>
              <w:b/>
              <w:sz w:val="22"/>
              <w:szCs w:val="22"/>
            </w:rPr>
            <w:t>17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636F5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636F5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B1495E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636F5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636F5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636F5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B1495E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3</w:t>
          </w:r>
          <w:r w:rsidR="00636F5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754D6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4564"/>
    <w:rsid w:val="00345D7D"/>
    <w:rsid w:val="00346434"/>
    <w:rsid w:val="003477A0"/>
    <w:rsid w:val="00353D50"/>
    <w:rsid w:val="0036416C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0C38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427E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868FB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90E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0A37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1DFD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30AA4"/>
    <w:rsid w:val="0063311A"/>
    <w:rsid w:val="00636F57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3E6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09BE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74B34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1495E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1672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09FE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87C36"/>
    <w:rsid w:val="00F9126F"/>
    <w:rsid w:val="00F9213E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0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B8F76-33E4-477A-8F9E-6E7D7B20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9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6893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10</cp:revision>
  <cp:lastPrinted>2012-08-06T20:37:00Z</cp:lastPrinted>
  <dcterms:created xsi:type="dcterms:W3CDTF">2023-04-21T09:39:00Z</dcterms:created>
  <dcterms:modified xsi:type="dcterms:W3CDTF">2023-11-28T07:49:00Z</dcterms:modified>
</cp:coreProperties>
</file>