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EB580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EB580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EB580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OBJAŠNJENJE I PISMENI PRISTANAK BOLESNIKA NA OPER</w:t>
      </w:r>
      <w:r w:rsidR="00327C43" w:rsidRPr="00EB5804">
        <w:rPr>
          <w:rFonts w:asciiTheme="minorHAnsi" w:hAnsiTheme="minorHAnsi" w:cstheme="minorHAnsi"/>
          <w:b/>
          <w:sz w:val="22"/>
          <w:szCs w:val="22"/>
        </w:rPr>
        <w:t>A</w:t>
      </w:r>
      <w:r w:rsidRPr="00EB5804">
        <w:rPr>
          <w:rFonts w:asciiTheme="minorHAnsi" w:hAnsiTheme="minorHAnsi" w:cstheme="minorHAnsi"/>
          <w:b/>
          <w:sz w:val="22"/>
          <w:szCs w:val="22"/>
        </w:rPr>
        <w:t>TIVNI ZAHVAT -</w:t>
      </w:r>
    </w:p>
    <w:p w:rsidR="00E322C9" w:rsidRPr="00EB5804" w:rsidRDefault="00E322C9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5AF3" w:rsidRPr="00EB5804" w:rsidRDefault="00EB5804" w:rsidP="00E322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HEMOROIDALNE</w:t>
      </w:r>
      <w:r w:rsidR="00405AF3" w:rsidRPr="00EB5804">
        <w:rPr>
          <w:rFonts w:asciiTheme="minorHAnsi" w:hAnsiTheme="minorHAnsi" w:cstheme="minorHAnsi"/>
          <w:b/>
          <w:sz w:val="22"/>
          <w:szCs w:val="22"/>
        </w:rPr>
        <w:t xml:space="preserve"> BOLEST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:rsidR="00405AF3" w:rsidRPr="00EB5804" w:rsidRDefault="00405AF3" w:rsidP="00405AF3">
      <w:pPr>
        <w:rPr>
          <w:rFonts w:asciiTheme="minorHAnsi" w:hAnsiTheme="minorHAnsi" w:cstheme="minorHAnsi"/>
          <w:sz w:val="22"/>
          <w:szCs w:val="22"/>
        </w:rPr>
      </w:pPr>
    </w:p>
    <w:p w:rsidR="00405AF3" w:rsidRPr="00EB5804" w:rsidRDefault="00405AF3" w:rsidP="00EB580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Liječnik mi je objasnio da bolujem od</w:t>
      </w:r>
      <w:r w:rsidR="00E22EFF" w:rsidRPr="00EB5804">
        <w:rPr>
          <w:rFonts w:asciiTheme="minorHAnsi" w:hAnsiTheme="minorHAnsi" w:cstheme="minorHAnsi"/>
          <w:sz w:val="22"/>
          <w:szCs w:val="22"/>
        </w:rPr>
        <w:t xml:space="preserve"> (Dg.)</w:t>
      </w:r>
      <w:r w:rsidRPr="00EB5804">
        <w:rPr>
          <w:rFonts w:asciiTheme="minorHAnsi" w:hAnsiTheme="minorHAnsi" w:cstheme="minorHAnsi"/>
          <w:sz w:val="22"/>
          <w:szCs w:val="22"/>
        </w:rPr>
        <w:t xml:space="preserve"> HEMOROIDALNE BOLESTI ili  ekscesivnih kožnih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nabora, te se preporučuje provođenje terapijskog postupka: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Hemeroidektomija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škaricama/ekscizija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kožnih nabora</w:t>
      </w:r>
      <w:r w:rsidR="00E322C9" w:rsidRPr="00EB5804">
        <w:rPr>
          <w:rFonts w:asciiTheme="minorHAnsi" w:hAnsiTheme="minorHAnsi" w:cstheme="minorHAnsi"/>
          <w:sz w:val="22"/>
          <w:szCs w:val="22"/>
        </w:rPr>
        <w:t>.</w:t>
      </w:r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05AF3" w:rsidRPr="00EB5804" w:rsidRDefault="00405AF3" w:rsidP="007904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OPIS POSTUPKA</w:t>
      </w:r>
      <w:r w:rsidR="00EB580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322C9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Sam zahvat, ekscizija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/kožnih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nabora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škaricama izvodi se u općoj ili regionalnoj anesteziji. Uvećani kožni nabor, sa ili bez nastavne kolumne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uznapredovalog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stadija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bolesti, obuhvaća se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atraumatskim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držačem tkiva, te se sav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ekcesivni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dio kože/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čvor uklanja na samoj bazi procesa upotrebom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hemostatskih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bipolarnih škarica, koje istovremeno koaguliraju krvne žile (zaustavljaju krvarenje) i režu prekomjerno tkivo/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hemeroidalni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čvor. U postoperativnom periodu naglasak je stavljen na adekvatnu analgetsku terapiju, minucioznu lokalnu higijenu i aktivno umjereno omekšavanje stolice, kako bi se spriječio refleksni zatvor, tvrda stolica, te posljedično prolasku iste, ometanje cijeljenja rane i odgođeno postoperativno krvarenje. Ovisno o lokalnom nalazu - prva kontrola je za </w:t>
      </w: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14 do 30 dana.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Prednosti ovoga načina liječenja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hemoroidalne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bolesti su: </w:t>
      </w:r>
      <w:bookmarkStart w:id="0" w:name="_GoBack"/>
      <w:bookmarkEnd w:id="0"/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*sigurna procedura uz radikalnost rješavanja većih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 izbočenja/kožnih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perianalnih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nabora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postoperativna bol je uglavnom srednjeg intenziteta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značajno manji postotak komplikacija u odnosu na “klasičnu”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hemeroidektomiju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rani povratak na posao (oko 14 dana) 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* moguće je zahvat izvesti u sklopu jednodnevne kirurgije</w:t>
      </w: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322C9" w:rsidRPr="00EB5804" w:rsidRDefault="00E322C9" w:rsidP="0079047E">
      <w:pPr>
        <w:pStyle w:val="Default"/>
        <w:pageBreakBefore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405AF3" w:rsidRPr="00EB5804" w:rsidRDefault="00405AF3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EVENTUALNI RIZICI I KOMPLIKACIJE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 Iako rijetke, komplikacije ovog terapijskog postupka mogu biti: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*edem i otok tkiva: uglavnom se smanjuje spontano i konzervativnim mjerama - hlađenjem,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. primjenom hladnih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obloga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*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tromboza: liječi se lokalnom primjenom masaže,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heparinskim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anestetskim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kremama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*tijekom samog zahvata može se formirati hematom u području hemoroida koji se ograničava kompresijom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*urinarna retencija javlja se u 1,8% slučajeva. Većinom je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, a rjeđe zahtjeva jednokratnu kratkotrajnu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kateterizaciju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mokraćnog mjehura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*rizik značajnijeg postoperativnog krvarenja je manji od 1%. Do njega može doći u ranom postoperativnom tijeku, ali i kasnije u slučaju neadekvatno kontrolirane redovitosti stolice koju se aktivno omekšava. Ova se komplikacija u većini slučajeva može riješiti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tamponadom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>,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. kompresijom, vrlo rijetko zahtijeva reoperaciju s kontrolom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hemostaze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u kasne komplikacije ubrajamo: 1) analnu stenozu u do 3,6% slučajeva (ista se izbjegava obaveznim ostavljam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.”netaknutih kožnih mostića između mjesta ekscizije), zatim 2) nepotpuno cijeljenje u do 1,2% slučajeva te 3) razvoj analne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fisure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u do 1% slučajeva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vrlo rijetko se proces cijeljenja komplicira razvojem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fistule (0,2% slučajeva) i apscesa (0,1% slučajeva) – oboje se većinom može riješiti kratkotrajnim ambulantnim zahvatom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inkontinencija za vjetrove u do 1,7% slučajeva – većinom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samolimitirajuća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 xml:space="preserve">* pojava recidiva (ponovno vraćanje) bolesti bilježi se u do 4,8% slučajeva kod ekscizije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hemeroida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, a znatno rjeđe kod ekscizije kožnih nabora </w:t>
      </w:r>
      <w:proofErr w:type="spellStart"/>
      <w:r w:rsidRPr="00EB5804">
        <w:rPr>
          <w:rFonts w:asciiTheme="minorHAnsi" w:hAnsiTheme="minorHAnsi" w:cstheme="minorHAnsi"/>
          <w:sz w:val="22"/>
          <w:szCs w:val="22"/>
        </w:rPr>
        <w:t>perianalne</w:t>
      </w:r>
      <w:proofErr w:type="spellEnd"/>
      <w:r w:rsidRPr="00EB5804">
        <w:rPr>
          <w:rFonts w:asciiTheme="minorHAnsi" w:hAnsiTheme="minorHAnsi" w:cstheme="minorHAnsi"/>
          <w:sz w:val="22"/>
          <w:szCs w:val="22"/>
        </w:rPr>
        <w:t xml:space="preserve"> regije </w:t>
      </w:r>
    </w:p>
    <w:p w:rsidR="00831483" w:rsidRDefault="0083148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31483" w:rsidRPr="00EB5804" w:rsidRDefault="00831483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infekcija (liječi se konzervativno)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B5804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Zahvat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može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izvesti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općoj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ili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regionalnoj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anesteziji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ovisno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prosudbi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B5804">
        <w:rPr>
          <w:rFonts w:asciiTheme="minorHAnsi" w:hAnsiTheme="minorHAnsi" w:cstheme="minorHAnsi"/>
          <w:b/>
          <w:sz w:val="22"/>
          <w:szCs w:val="22"/>
          <w:lang w:val="en-US"/>
        </w:rPr>
        <w:t>MOGUĆA ZAMJENA ZA PREPORUČENI POSTUPAK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Konzervativno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ne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adekvatne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rezultate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uznapredovalim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stadijima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hemoroidalne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bolesti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ne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nudi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pravu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alternativu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operacijskom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B5804">
        <w:rPr>
          <w:rFonts w:asciiTheme="minorHAnsi" w:hAnsiTheme="minorHAnsi" w:cstheme="minorHAnsi"/>
          <w:b/>
          <w:sz w:val="22"/>
          <w:szCs w:val="22"/>
          <w:lang w:val="en-US"/>
        </w:rPr>
        <w:t>IZJAVA BOLESNIKA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Svojim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potpisom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potvrđujem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meni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jasan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razumljiv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način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upoznat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/a s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mojim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zdravstvenim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stanjem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preporučenim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postupkom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vrstom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odabrane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anestezije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mogućim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kontraindikacijama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rizicima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samoga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uključujući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rizike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koji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specifični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s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obzirom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moje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zdravstveno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stanje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kao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I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činjenicom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je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uspijeh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varijabilan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ovisi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nizu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čimbenika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. Na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sve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svoje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dodatne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upite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dobio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/la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potpunu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informaciju</w:t>
      </w:r>
      <w:proofErr w:type="spellEnd"/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od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strane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te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u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cijelosti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preuzimam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rizik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liječenja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navedenim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postupkom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Sukladno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članku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16.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Stavak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3.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Zakona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o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zaštiti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prava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pacijenata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(“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Narodne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novine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broj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169/04),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izjavljujem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da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slobodnom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voljom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utemeljenoj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na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potpunoj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obaviještenosti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prihvaćam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postupak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5F7544" w:rsidRDefault="005F7544" w:rsidP="005F754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F7544" w:rsidRDefault="00FF0A20" w:rsidP="005F75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5F754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F7544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5F7544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5F7544" w:rsidRDefault="005F7544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bolesnika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/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skrbnika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: _______________________________________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Potpis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B5804">
        <w:rPr>
          <w:rFonts w:asciiTheme="minorHAnsi" w:hAnsiTheme="minorHAnsi" w:cstheme="minorHAnsi"/>
          <w:sz w:val="22"/>
          <w:szCs w:val="22"/>
          <w:lang w:val="en-US"/>
        </w:rPr>
        <w:t>liječnika</w:t>
      </w:r>
      <w:proofErr w:type="spellEnd"/>
      <w:r w:rsidRPr="00EB5804">
        <w:rPr>
          <w:rFonts w:asciiTheme="minorHAnsi" w:hAnsiTheme="minorHAnsi" w:cstheme="minorHAnsi"/>
          <w:sz w:val="22"/>
          <w:szCs w:val="22"/>
          <w:lang w:val="en-US"/>
        </w:rPr>
        <w:t>: ________________________________________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B5804">
        <w:rPr>
          <w:rFonts w:asciiTheme="minorHAnsi" w:hAnsiTheme="minorHAnsi" w:cstheme="minorHAnsi"/>
          <w:sz w:val="22"/>
          <w:szCs w:val="22"/>
        </w:rPr>
        <w:t>Datum: _____________________________________________</w:t>
      </w:r>
    </w:p>
    <w:p w:rsidR="00831483" w:rsidRPr="00EB5804" w:rsidRDefault="00831483" w:rsidP="0083148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65140" w:rsidRPr="00EB5804" w:rsidRDefault="00265140" w:rsidP="007904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</w:p>
    <w:sectPr w:rsidR="00265140" w:rsidRPr="00EB580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30" w:rsidRDefault="00167930">
      <w:r>
        <w:separator/>
      </w:r>
    </w:p>
  </w:endnote>
  <w:endnote w:type="continuationSeparator" w:id="0">
    <w:p w:rsidR="00167930" w:rsidRDefault="00167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05AF3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05AF3" w:rsidP="00405AF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KIR-OBR.18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05AF3" w:rsidP="00405AF3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30" w:rsidRDefault="00167930">
      <w:r>
        <w:separator/>
      </w:r>
    </w:p>
  </w:footnote>
  <w:footnote w:type="continuationSeparator" w:id="0">
    <w:p w:rsidR="00167930" w:rsidRDefault="00167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05AF3" w:rsidTr="00405AF3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EB5804" w:rsidRDefault="00405AF3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EB5804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EB580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EB5804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EB5804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EB5804">
            <w:rPr>
              <w:rFonts w:asciiTheme="minorHAnsi" w:hAnsiTheme="minorHAnsi" w:cstheme="minorHAnsi"/>
              <w:b/>
            </w:rPr>
            <w:t>hemoroidalna</w:t>
          </w:r>
          <w:proofErr w:type="spellEnd"/>
          <w:r w:rsidRPr="00EB5804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EB5804">
            <w:rPr>
              <w:rFonts w:asciiTheme="minorHAnsi" w:hAnsiTheme="minorHAnsi" w:cstheme="minorHAnsi"/>
              <w:b/>
            </w:rPr>
            <w:t>bolest</w:t>
          </w:r>
          <w:proofErr w:type="spellEnd"/>
        </w:p>
      </w:tc>
      <w:tc>
        <w:tcPr>
          <w:tcW w:w="845" w:type="pct"/>
          <w:vAlign w:val="center"/>
        </w:tcPr>
        <w:p w:rsidR="00405AF3" w:rsidRPr="00997D88" w:rsidRDefault="00405AF3" w:rsidP="003B62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KIR-OBR.18</w:t>
          </w:r>
        </w:p>
      </w:tc>
    </w:tr>
    <w:tr w:rsidR="00405AF3" w:rsidTr="00405AF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Default="00405AF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05AF3" w:rsidRPr="00997D88" w:rsidRDefault="00405AF3" w:rsidP="003B62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05AF3" w:rsidTr="00405AF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Default="00405AF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05AF3" w:rsidRPr="00997D88" w:rsidRDefault="00405AF3" w:rsidP="003B62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05AF3" w:rsidTr="00405AF3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Pr="00113037" w:rsidRDefault="00405AF3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05AF3" w:rsidRDefault="00405AF3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05AF3" w:rsidRPr="00997D88" w:rsidRDefault="00405AF3" w:rsidP="00831483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FF0A2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31483">
            <w:rPr>
              <w:rStyle w:val="Brojstranice"/>
              <w:rFonts w:ascii="Arial" w:hAnsi="Arial" w:cs="Arial"/>
              <w:b/>
              <w:sz w:val="22"/>
              <w:szCs w:val="22"/>
            </w:rPr>
            <w:t>3</w:t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B1619" w:rsidRDefault="00405AF3" w:rsidP="00B665F7">
          <w:pPr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hemoroidalna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bolest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05AF3">
            <w:rPr>
              <w:rFonts w:ascii="Arial" w:hAnsi="Arial" w:cs="Arial"/>
              <w:b/>
              <w:sz w:val="22"/>
              <w:szCs w:val="22"/>
            </w:rPr>
            <w:t>18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FF0A2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FF0A2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D2199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072961CE"/>
    <w:multiLevelType w:val="hybridMultilevel"/>
    <w:tmpl w:val="7EC279B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625FA"/>
    <w:multiLevelType w:val="hybridMultilevel"/>
    <w:tmpl w:val="7EC279B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81293E"/>
    <w:multiLevelType w:val="hybridMultilevel"/>
    <w:tmpl w:val="F33C0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910F2"/>
    <w:multiLevelType w:val="hybridMultilevel"/>
    <w:tmpl w:val="54EAEE86"/>
    <w:lvl w:ilvl="0" w:tplc="2BBAEE0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9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5"/>
  </w:num>
  <w:num w:numId="33">
    <w:abstractNumId w:val="3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6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4"/>
  </w:num>
  <w:num w:numId="42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67930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01EC"/>
    <w:rsid w:val="002040F2"/>
    <w:rsid w:val="00211EEC"/>
    <w:rsid w:val="00212240"/>
    <w:rsid w:val="00212E0A"/>
    <w:rsid w:val="00220A2F"/>
    <w:rsid w:val="00221628"/>
    <w:rsid w:val="00237D0F"/>
    <w:rsid w:val="00245CD3"/>
    <w:rsid w:val="002465E8"/>
    <w:rsid w:val="00265140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27C43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5AF3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879E3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5F7544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66319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047E"/>
    <w:rsid w:val="0079182A"/>
    <w:rsid w:val="00791840"/>
    <w:rsid w:val="0079334F"/>
    <w:rsid w:val="007946CF"/>
    <w:rsid w:val="007949C1"/>
    <w:rsid w:val="007957D7"/>
    <w:rsid w:val="00795C24"/>
    <w:rsid w:val="0079645C"/>
    <w:rsid w:val="00796E75"/>
    <w:rsid w:val="007A11D7"/>
    <w:rsid w:val="007A3E49"/>
    <w:rsid w:val="007A50FD"/>
    <w:rsid w:val="007B058B"/>
    <w:rsid w:val="007B2606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483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8F4B5E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56C61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044B4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199E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2EFF"/>
    <w:rsid w:val="00E2374B"/>
    <w:rsid w:val="00E2791D"/>
    <w:rsid w:val="00E27F62"/>
    <w:rsid w:val="00E322C9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B5804"/>
    <w:rsid w:val="00EC01C7"/>
    <w:rsid w:val="00EC1F2D"/>
    <w:rsid w:val="00EC5643"/>
    <w:rsid w:val="00ED0BDA"/>
    <w:rsid w:val="00ED121B"/>
    <w:rsid w:val="00ED267C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0A20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05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05A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05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05AF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08A6-124C-4C51-968E-081E788B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106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4763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11</cp:revision>
  <cp:lastPrinted>2012-08-06T20:37:00Z</cp:lastPrinted>
  <dcterms:created xsi:type="dcterms:W3CDTF">2023-04-21T09:41:00Z</dcterms:created>
  <dcterms:modified xsi:type="dcterms:W3CDTF">2023-11-28T07:49:00Z</dcterms:modified>
</cp:coreProperties>
</file>