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90" w:rsidRPr="00D451EA" w:rsidRDefault="006B1619" w:rsidP="00064390">
      <w:pPr>
        <w:jc w:val="center"/>
        <w:rPr>
          <w:rFonts w:asciiTheme="minorHAnsi" w:hAnsiTheme="minorHAnsi" w:cstheme="minorHAnsi"/>
          <w:sz w:val="22"/>
          <w:szCs w:val="22"/>
        </w:rPr>
      </w:pPr>
      <w:r w:rsidRPr="00D451EA">
        <w:rPr>
          <w:rFonts w:asciiTheme="minorHAnsi" w:hAnsiTheme="minorHAnsi" w:cstheme="minorHAnsi"/>
          <w:sz w:val="22"/>
          <w:szCs w:val="22"/>
        </w:rPr>
        <w:br w:type="textWrapping" w:clear="all"/>
      </w:r>
      <w:r w:rsidR="00064390" w:rsidRPr="00D451EA">
        <w:rPr>
          <w:rFonts w:asciiTheme="minorHAnsi" w:hAnsiTheme="minorHAnsi" w:cstheme="minorHAnsi"/>
          <w:b/>
          <w:sz w:val="22"/>
          <w:szCs w:val="22"/>
        </w:rPr>
        <w:t>OB Zabok i bolnica hrvatskih veterana</w:t>
      </w:r>
    </w:p>
    <w:p w:rsidR="00064390" w:rsidRPr="00D451EA" w:rsidRDefault="00064390" w:rsidP="000643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51EA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064390" w:rsidRPr="00D451EA" w:rsidRDefault="00064390" w:rsidP="000643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51EA">
        <w:rPr>
          <w:rFonts w:asciiTheme="minorHAnsi" w:hAnsiTheme="minorHAnsi" w:cstheme="minorHAnsi"/>
          <w:b/>
          <w:sz w:val="22"/>
          <w:szCs w:val="22"/>
        </w:rPr>
        <w:t>Pročelnik kirurške službe  Zdravko Zelić, dr. med., spec. opće kirurgije</w:t>
      </w:r>
    </w:p>
    <w:p w:rsidR="00064390" w:rsidRPr="00D451EA" w:rsidRDefault="00064390" w:rsidP="000643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51EA">
        <w:rPr>
          <w:rFonts w:asciiTheme="minorHAnsi" w:hAnsiTheme="minorHAnsi" w:cstheme="minorHAnsi"/>
          <w:b/>
          <w:sz w:val="22"/>
          <w:szCs w:val="22"/>
        </w:rPr>
        <w:t>i subspecijalist  abdominalne kirurgije</w:t>
      </w:r>
    </w:p>
    <w:p w:rsidR="00064390" w:rsidRPr="00D451EA" w:rsidRDefault="00064390" w:rsidP="0006439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64390" w:rsidRPr="00D451EA" w:rsidRDefault="00064390" w:rsidP="000643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51EA">
        <w:rPr>
          <w:rFonts w:asciiTheme="minorHAnsi" w:hAnsiTheme="minorHAnsi" w:cstheme="minorHAnsi"/>
          <w:b/>
          <w:sz w:val="22"/>
          <w:szCs w:val="22"/>
        </w:rPr>
        <w:t xml:space="preserve">Obavijest </w:t>
      </w:r>
      <w:r w:rsidR="00D451EA">
        <w:rPr>
          <w:rFonts w:asciiTheme="minorHAnsi" w:hAnsiTheme="minorHAnsi" w:cstheme="minorHAnsi"/>
          <w:b/>
          <w:sz w:val="22"/>
          <w:szCs w:val="22"/>
        </w:rPr>
        <w:t>pacijentu</w:t>
      </w:r>
      <w:r w:rsidRPr="00D451EA">
        <w:rPr>
          <w:rFonts w:asciiTheme="minorHAnsi" w:hAnsiTheme="minorHAnsi" w:cstheme="minorHAnsi"/>
          <w:b/>
          <w:sz w:val="22"/>
          <w:szCs w:val="22"/>
        </w:rPr>
        <w:t xml:space="preserve"> o operacijskom postupku</w:t>
      </w:r>
    </w:p>
    <w:p w:rsidR="00064390" w:rsidRPr="00D451EA" w:rsidRDefault="00064390" w:rsidP="000643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64390" w:rsidRPr="00D451EA" w:rsidRDefault="00064390" w:rsidP="000643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51EA">
        <w:rPr>
          <w:rFonts w:asciiTheme="minorHAnsi" w:hAnsiTheme="minorHAnsi" w:cstheme="minorHAnsi"/>
          <w:b/>
          <w:sz w:val="22"/>
          <w:szCs w:val="22"/>
        </w:rPr>
        <w:t>OBJAŠNJENJE I PISMENI PRISTANAK PACIJENTA NA OPERATIVNI ZAHVAT -</w:t>
      </w:r>
    </w:p>
    <w:p w:rsidR="00064390" w:rsidRPr="00D451EA" w:rsidRDefault="00064390" w:rsidP="000643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03DE6" w:rsidRPr="00D451EA" w:rsidRDefault="00064390" w:rsidP="000643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51EA">
        <w:rPr>
          <w:rFonts w:asciiTheme="minorHAnsi" w:hAnsiTheme="minorHAnsi" w:cstheme="minorHAnsi"/>
          <w:sz w:val="22"/>
          <w:szCs w:val="22"/>
        </w:rPr>
        <w:br w:type="textWrapping" w:clear="all"/>
      </w:r>
      <w:r w:rsidR="00603DE6" w:rsidRPr="00D451EA">
        <w:rPr>
          <w:rFonts w:asciiTheme="minorHAnsi" w:hAnsiTheme="minorHAnsi" w:cstheme="minorHAnsi"/>
          <w:b/>
          <w:sz w:val="22"/>
          <w:szCs w:val="22"/>
        </w:rPr>
        <w:t>OPERACIJA PREPONSKE/FEMORALNE HERNIJE - LAPAROSKOPSKI</w:t>
      </w:r>
    </w:p>
    <w:p w:rsidR="00064390" w:rsidRPr="00D451EA" w:rsidRDefault="00064390" w:rsidP="00603DE6">
      <w:pPr>
        <w:rPr>
          <w:rFonts w:asciiTheme="minorHAnsi" w:hAnsiTheme="minorHAnsi" w:cstheme="minorHAnsi"/>
          <w:sz w:val="22"/>
          <w:szCs w:val="22"/>
        </w:rPr>
      </w:pPr>
    </w:p>
    <w:p w:rsidR="00603DE6" w:rsidRPr="00D451EA" w:rsidRDefault="00603DE6" w:rsidP="00603DE6">
      <w:pPr>
        <w:rPr>
          <w:rFonts w:asciiTheme="minorHAnsi" w:hAnsiTheme="minorHAnsi" w:cstheme="minorHAnsi"/>
          <w:b/>
          <w:sz w:val="22"/>
          <w:szCs w:val="22"/>
        </w:rPr>
      </w:pPr>
      <w:r w:rsidRPr="00D451EA">
        <w:rPr>
          <w:rFonts w:asciiTheme="minorHAnsi" w:hAnsiTheme="minorHAnsi" w:cstheme="minorHAnsi"/>
          <w:b/>
          <w:sz w:val="22"/>
          <w:szCs w:val="22"/>
        </w:rPr>
        <w:t xml:space="preserve">OPIS POSTUPKA </w:t>
      </w:r>
    </w:p>
    <w:p w:rsidR="00603DE6" w:rsidRPr="00D451EA" w:rsidRDefault="00603DE6" w:rsidP="00603DE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03DE6" w:rsidRPr="00D451EA" w:rsidRDefault="00603DE6" w:rsidP="00603DE6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D451EA">
        <w:rPr>
          <w:rFonts w:asciiTheme="minorHAnsi" w:hAnsiTheme="minorHAnsi" w:cstheme="minorHAnsi"/>
          <w:color w:val="000000"/>
          <w:sz w:val="22"/>
          <w:szCs w:val="22"/>
        </w:rPr>
        <w:t>Hernija, bruh ili kila pojava je ispupčenja organa, dijela organa ili tkiva iz svog normalnog anatomskog</w:t>
      </w:r>
      <w:r w:rsidR="00064390"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451EA">
        <w:rPr>
          <w:rFonts w:asciiTheme="minorHAnsi" w:hAnsiTheme="minorHAnsi" w:cstheme="minorHAnsi"/>
          <w:color w:val="000000"/>
          <w:sz w:val="22"/>
          <w:szCs w:val="22"/>
        </w:rPr>
        <w:t>položaja.</w:t>
      </w:r>
      <w:r w:rsidR="00064390"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Najčešće se javlja u trbušnoj šupljini kao kombinacija slabijih anatomskih struktura trbušne stijenke </w:t>
      </w:r>
      <w:r w:rsidR="00064390" w:rsidRPr="00D451EA">
        <w:rPr>
          <w:rFonts w:asciiTheme="minorHAnsi" w:hAnsiTheme="minorHAnsi" w:cstheme="minorHAnsi"/>
          <w:color w:val="000000"/>
          <w:sz w:val="22"/>
          <w:szCs w:val="22"/>
        </w:rPr>
        <w:t>I v</w:t>
      </w:r>
      <w:r w:rsidRPr="00D451EA">
        <w:rPr>
          <w:rFonts w:asciiTheme="minorHAnsi" w:hAnsiTheme="minorHAnsi" w:cstheme="minorHAnsi"/>
          <w:color w:val="000000"/>
          <w:sz w:val="22"/>
          <w:szCs w:val="22"/>
        </w:rPr>
        <w:t>ećeg fizičkog napora, posebno u predjelu prednjeg trbušnog zida.</w:t>
      </w:r>
    </w:p>
    <w:p w:rsidR="00603DE6" w:rsidRPr="00D451EA" w:rsidRDefault="00603DE6" w:rsidP="00603DE6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D451EA">
        <w:rPr>
          <w:rFonts w:asciiTheme="minorHAnsi" w:hAnsiTheme="minorHAnsi" w:cstheme="minorHAnsi"/>
          <w:color w:val="000000"/>
          <w:sz w:val="22"/>
          <w:szCs w:val="22"/>
        </w:rPr>
        <w:t>Liječnik mi je objasnio da bolujem od</w:t>
      </w:r>
    </w:p>
    <w:p w:rsidR="00603DE6" w:rsidRPr="00D451EA" w:rsidRDefault="00603DE6" w:rsidP="00603DE6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D451EA">
        <w:rPr>
          <w:rFonts w:asciiTheme="minorHAnsi" w:hAnsiTheme="minorHAnsi" w:cstheme="minorHAnsi"/>
          <w:color w:val="000000"/>
          <w:sz w:val="22"/>
          <w:szCs w:val="22"/>
        </w:rPr>
        <w:t>(Dg.)______________________________________________________, te se</w:t>
      </w:r>
      <w:r w:rsid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451EA">
        <w:rPr>
          <w:rFonts w:asciiTheme="minorHAnsi" w:hAnsiTheme="minorHAnsi" w:cstheme="minorHAnsi"/>
          <w:color w:val="000000"/>
          <w:sz w:val="22"/>
          <w:szCs w:val="22"/>
        </w:rPr>
        <w:t>preporučuje provođenje operativnog postupka:</w:t>
      </w:r>
      <w:r w:rsidR="00064390"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451EA">
        <w:rPr>
          <w:rFonts w:asciiTheme="minorHAnsi" w:hAnsiTheme="minorHAnsi" w:cstheme="minorHAnsi"/>
          <w:color w:val="000000"/>
          <w:sz w:val="22"/>
          <w:szCs w:val="22"/>
        </w:rPr>
        <w:t>LPSC preponske kile</w:t>
      </w:r>
      <w:r w:rsidR="00064390" w:rsidRPr="00D451E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64390" w:rsidRPr="00D451EA" w:rsidRDefault="00064390" w:rsidP="00603DE6">
      <w:pPr>
        <w:rPr>
          <w:rFonts w:asciiTheme="minorHAnsi" w:hAnsiTheme="minorHAnsi" w:cstheme="minorHAnsi"/>
          <w:sz w:val="22"/>
          <w:szCs w:val="22"/>
        </w:rPr>
      </w:pPr>
    </w:p>
    <w:p w:rsidR="00603DE6" w:rsidRPr="00D451EA" w:rsidRDefault="00603DE6" w:rsidP="00603DE6">
      <w:pPr>
        <w:rPr>
          <w:rFonts w:asciiTheme="minorHAnsi" w:hAnsiTheme="minorHAnsi" w:cstheme="minorHAnsi"/>
          <w:sz w:val="22"/>
          <w:szCs w:val="22"/>
        </w:rPr>
      </w:pPr>
      <w:r w:rsidRPr="00D451EA">
        <w:rPr>
          <w:rFonts w:asciiTheme="minorHAnsi" w:hAnsiTheme="minorHAnsi" w:cstheme="minorHAnsi"/>
          <w:sz w:val="22"/>
          <w:szCs w:val="22"/>
        </w:rPr>
        <w:t>Sam zahvat, izvodi se u općoj ili regionalnoj anesteziji. Najviše</w:t>
      </w:r>
      <w:r w:rsidR="00064390" w:rsidRPr="00D451EA">
        <w:rPr>
          <w:rFonts w:asciiTheme="minorHAnsi" w:hAnsiTheme="minorHAnsi" w:cstheme="minorHAnsi"/>
          <w:sz w:val="22"/>
          <w:szCs w:val="22"/>
        </w:rPr>
        <w:t xml:space="preserve"> suzastupljene laparoskopske </w:t>
      </w:r>
      <w:r w:rsidRPr="00D451EA">
        <w:rPr>
          <w:rFonts w:asciiTheme="minorHAnsi" w:hAnsiTheme="minorHAnsi" w:cstheme="minorHAnsi"/>
          <w:sz w:val="22"/>
          <w:szCs w:val="22"/>
        </w:rPr>
        <w:t>metode</w:t>
      </w:r>
      <w:r w:rsidR="00064390" w:rsidRPr="00D451EA">
        <w:rPr>
          <w:rFonts w:asciiTheme="minorHAnsi" w:hAnsiTheme="minorHAnsi" w:cstheme="minorHAnsi"/>
          <w:sz w:val="22"/>
          <w:szCs w:val="22"/>
        </w:rPr>
        <w:t xml:space="preserve"> </w:t>
      </w:r>
      <w:r w:rsidRPr="00D451EA">
        <w:rPr>
          <w:rFonts w:asciiTheme="minorHAnsi" w:hAnsiTheme="minorHAnsi" w:cstheme="minorHAnsi"/>
          <w:sz w:val="22"/>
          <w:szCs w:val="22"/>
        </w:rPr>
        <w:t>transabdominalne preperitonealne tehnike, TAPP i totalne ekstraperitonealne tehnike, TEP. Razlika</w:t>
      </w:r>
      <w:r w:rsidR="00064390" w:rsidRPr="00D451EA">
        <w:rPr>
          <w:rFonts w:asciiTheme="minorHAnsi" w:hAnsiTheme="minorHAnsi" w:cstheme="minorHAnsi"/>
          <w:sz w:val="22"/>
          <w:szCs w:val="22"/>
        </w:rPr>
        <w:t xml:space="preserve"> </w:t>
      </w:r>
      <w:r w:rsidRPr="00D451EA">
        <w:rPr>
          <w:rFonts w:asciiTheme="minorHAnsi" w:hAnsiTheme="minorHAnsi" w:cstheme="minorHAnsi"/>
          <w:sz w:val="22"/>
          <w:szCs w:val="22"/>
        </w:rPr>
        <w:t>između ovih tehnika je u načinu pristupanja herniji. TAPP metodom se ulazi u trbušnu šupljinu početnom</w:t>
      </w:r>
      <w:r w:rsidR="00064390" w:rsidRPr="00D451EA">
        <w:rPr>
          <w:rFonts w:asciiTheme="minorHAnsi" w:hAnsiTheme="minorHAnsi" w:cstheme="minorHAnsi"/>
          <w:sz w:val="22"/>
          <w:szCs w:val="22"/>
        </w:rPr>
        <w:t xml:space="preserve"> </w:t>
      </w:r>
      <w:r w:rsidRPr="00D451EA">
        <w:rPr>
          <w:rFonts w:asciiTheme="minorHAnsi" w:hAnsiTheme="minorHAnsi" w:cstheme="minorHAnsi"/>
          <w:sz w:val="22"/>
          <w:szCs w:val="22"/>
        </w:rPr>
        <w:t>periumbilikalnom</w:t>
      </w:r>
      <w:r w:rsidR="00064390" w:rsidRPr="00D451EA">
        <w:rPr>
          <w:rFonts w:asciiTheme="minorHAnsi" w:hAnsiTheme="minorHAnsi" w:cstheme="minorHAnsi"/>
          <w:sz w:val="22"/>
          <w:szCs w:val="22"/>
        </w:rPr>
        <w:t xml:space="preserve"> </w:t>
      </w:r>
      <w:r w:rsidRPr="00D451EA">
        <w:rPr>
          <w:rFonts w:asciiTheme="minorHAnsi" w:hAnsiTheme="minorHAnsi" w:cstheme="minorHAnsi"/>
          <w:sz w:val="22"/>
          <w:szCs w:val="22"/>
        </w:rPr>
        <w:t>incizijom te se uvode troakari i putem njih različiti endoskopski uređaji. Putem</w:t>
      </w:r>
      <w:r w:rsidR="00064390" w:rsidRPr="00D451EA">
        <w:rPr>
          <w:rFonts w:asciiTheme="minorHAnsi" w:hAnsiTheme="minorHAnsi" w:cstheme="minorHAnsi"/>
          <w:sz w:val="22"/>
          <w:szCs w:val="22"/>
        </w:rPr>
        <w:t xml:space="preserve"> </w:t>
      </w:r>
      <w:r w:rsidRPr="00D451EA">
        <w:rPr>
          <w:rFonts w:asciiTheme="minorHAnsi" w:hAnsiTheme="minorHAnsi" w:cstheme="minorHAnsi"/>
          <w:sz w:val="22"/>
          <w:szCs w:val="22"/>
        </w:rPr>
        <w:t>Verresove igle se insuflira ugljikov</w:t>
      </w:r>
      <w:r w:rsidR="00064390" w:rsidRPr="00D451EA">
        <w:rPr>
          <w:rFonts w:asciiTheme="minorHAnsi" w:hAnsiTheme="minorHAnsi" w:cstheme="minorHAnsi"/>
          <w:sz w:val="22"/>
          <w:szCs w:val="22"/>
        </w:rPr>
        <w:t xml:space="preserve"> </w:t>
      </w:r>
      <w:r w:rsidRPr="00D451EA">
        <w:rPr>
          <w:rFonts w:asciiTheme="minorHAnsi" w:hAnsiTheme="minorHAnsi" w:cstheme="minorHAnsi"/>
          <w:sz w:val="22"/>
          <w:szCs w:val="22"/>
        </w:rPr>
        <w:t>dioksid i na kameri se vizualiziraju strukture prema preponskom kanalu. Sa stražnje strane se pristupa</w:t>
      </w:r>
      <w:r w:rsidR="00064390" w:rsidRPr="00D451EA">
        <w:rPr>
          <w:rFonts w:asciiTheme="minorHAnsi" w:hAnsiTheme="minorHAnsi" w:cstheme="minorHAnsi"/>
          <w:sz w:val="22"/>
          <w:szCs w:val="22"/>
        </w:rPr>
        <w:t xml:space="preserve"> </w:t>
      </w:r>
      <w:r w:rsidRPr="00D451EA">
        <w:rPr>
          <w:rFonts w:asciiTheme="minorHAnsi" w:hAnsiTheme="minorHAnsi" w:cstheme="minorHAnsi"/>
          <w:sz w:val="22"/>
          <w:szCs w:val="22"/>
        </w:rPr>
        <w:t>herniji i otvara se preperitonealni prostor. Nakon zbrinjavanja kilne vreće i sadržaja fiksira se mrežica u</w:t>
      </w:r>
      <w:r w:rsidR="00D451EA">
        <w:rPr>
          <w:rFonts w:asciiTheme="minorHAnsi" w:hAnsiTheme="minorHAnsi" w:cstheme="minorHAnsi"/>
          <w:sz w:val="22"/>
          <w:szCs w:val="22"/>
        </w:rPr>
        <w:t xml:space="preserve"> </w:t>
      </w:r>
      <w:r w:rsidRPr="00D451EA">
        <w:rPr>
          <w:rFonts w:asciiTheme="minorHAnsi" w:hAnsiTheme="minorHAnsi" w:cstheme="minorHAnsi"/>
          <w:sz w:val="22"/>
          <w:szCs w:val="22"/>
        </w:rPr>
        <w:t>preperitonealnom prostoru koja je veća nego li sam defekt kilnog otvora, te se naposljetku zatvori</w:t>
      </w:r>
      <w:r w:rsidR="00D451EA">
        <w:rPr>
          <w:rFonts w:asciiTheme="minorHAnsi" w:hAnsiTheme="minorHAnsi" w:cstheme="minorHAnsi"/>
          <w:sz w:val="22"/>
          <w:szCs w:val="22"/>
        </w:rPr>
        <w:t xml:space="preserve"> </w:t>
      </w:r>
      <w:r w:rsidRPr="00D451EA">
        <w:rPr>
          <w:rFonts w:asciiTheme="minorHAnsi" w:hAnsiTheme="minorHAnsi" w:cstheme="minorHAnsi"/>
          <w:sz w:val="22"/>
          <w:szCs w:val="22"/>
        </w:rPr>
        <w:t>parijetalni peritoneum. Kod totalne ekstraperitonealne endoskopske metode, dolazi se do kile bez da se</w:t>
      </w:r>
      <w:r w:rsidR="00064390" w:rsidRPr="00D451EA">
        <w:rPr>
          <w:rFonts w:asciiTheme="minorHAnsi" w:hAnsiTheme="minorHAnsi" w:cstheme="minorHAnsi"/>
          <w:sz w:val="22"/>
          <w:szCs w:val="22"/>
        </w:rPr>
        <w:t xml:space="preserve"> </w:t>
      </w:r>
      <w:r w:rsidRPr="00D451EA">
        <w:rPr>
          <w:rFonts w:asciiTheme="minorHAnsi" w:hAnsiTheme="minorHAnsi" w:cstheme="minorHAnsi"/>
          <w:sz w:val="22"/>
          <w:szCs w:val="22"/>
        </w:rPr>
        <w:t>otvara trbušna šupljina, već se posebnim balon disektorom ulazi kroz stijenku trbuha u preperitonealni</w:t>
      </w:r>
      <w:r w:rsidR="00064390" w:rsidRPr="00D451EA">
        <w:rPr>
          <w:rFonts w:asciiTheme="minorHAnsi" w:hAnsiTheme="minorHAnsi" w:cstheme="minorHAnsi"/>
          <w:sz w:val="22"/>
          <w:szCs w:val="22"/>
        </w:rPr>
        <w:t xml:space="preserve"> </w:t>
      </w:r>
      <w:r w:rsidRPr="00D451EA">
        <w:rPr>
          <w:rFonts w:asciiTheme="minorHAnsi" w:hAnsiTheme="minorHAnsi" w:cstheme="minorHAnsi"/>
          <w:sz w:val="22"/>
          <w:szCs w:val="22"/>
        </w:rPr>
        <w:t>prostor i sam postupak je dalje isti kao i kod TAPP procedure.</w:t>
      </w:r>
    </w:p>
    <w:p w:rsidR="00603DE6" w:rsidRPr="00D451EA" w:rsidRDefault="00603DE6" w:rsidP="00603DE6">
      <w:pPr>
        <w:rPr>
          <w:rFonts w:asciiTheme="minorHAnsi" w:hAnsiTheme="minorHAnsi" w:cstheme="minorHAnsi"/>
          <w:sz w:val="22"/>
          <w:szCs w:val="22"/>
        </w:rPr>
      </w:pPr>
      <w:r w:rsidRPr="00D451EA">
        <w:rPr>
          <w:rFonts w:asciiTheme="minorHAnsi" w:hAnsiTheme="minorHAnsi" w:cstheme="minorHAnsi"/>
          <w:sz w:val="22"/>
          <w:szCs w:val="22"/>
        </w:rPr>
        <w:t>Zbog tehničkih poteškoća ili sigurnosnih razloga ponekad nije moguće izvesti laparoskopski zahvat te se</w:t>
      </w:r>
      <w:r w:rsidR="00064390" w:rsidRPr="00D451EA">
        <w:rPr>
          <w:rFonts w:asciiTheme="minorHAnsi" w:hAnsiTheme="minorHAnsi" w:cstheme="minorHAnsi"/>
          <w:sz w:val="22"/>
          <w:szCs w:val="22"/>
        </w:rPr>
        <w:t xml:space="preserve"> o</w:t>
      </w:r>
      <w:r w:rsidRPr="00D451EA">
        <w:rPr>
          <w:rFonts w:asciiTheme="minorHAnsi" w:hAnsiTheme="minorHAnsi" w:cstheme="minorHAnsi"/>
          <w:sz w:val="22"/>
          <w:szCs w:val="22"/>
        </w:rPr>
        <w:t>peracija nastavlja kao klasična operacija.</w:t>
      </w:r>
    </w:p>
    <w:p w:rsidR="00603DE6" w:rsidRPr="00D451EA" w:rsidRDefault="00603DE6" w:rsidP="00603DE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03DE6" w:rsidRPr="00D451EA" w:rsidRDefault="00603DE6" w:rsidP="00603DE6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D451EA">
        <w:rPr>
          <w:rFonts w:asciiTheme="minorHAnsi" w:hAnsiTheme="minorHAnsi" w:cstheme="minorHAnsi"/>
          <w:b/>
          <w:sz w:val="22"/>
          <w:szCs w:val="22"/>
        </w:rPr>
        <w:t xml:space="preserve">EVENTUALNI RIZICI I KOMPLIKACIJE </w:t>
      </w:r>
    </w:p>
    <w:p w:rsidR="00064390" w:rsidRPr="00D451EA" w:rsidRDefault="00064390" w:rsidP="00603DE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03DE6" w:rsidRPr="00D451EA" w:rsidRDefault="00603DE6" w:rsidP="00603DE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451EA">
        <w:rPr>
          <w:rFonts w:asciiTheme="minorHAnsi" w:hAnsiTheme="minorHAnsi" w:cstheme="minorHAnsi"/>
          <w:sz w:val="22"/>
          <w:szCs w:val="22"/>
        </w:rPr>
        <w:t xml:space="preserve">Iako rijetke, komplikacije ovog terapijskog postupka mogu biti: </w:t>
      </w:r>
    </w:p>
    <w:p w:rsidR="00603DE6" w:rsidRPr="00D451EA" w:rsidRDefault="00603DE6" w:rsidP="00603DE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451EA">
        <w:rPr>
          <w:rFonts w:asciiTheme="minorHAnsi" w:hAnsiTheme="minorHAnsi" w:cstheme="minorHAnsi"/>
          <w:sz w:val="22"/>
          <w:szCs w:val="22"/>
        </w:rPr>
        <w:t>• Hematom</w:t>
      </w:r>
    </w:p>
    <w:p w:rsidR="00603DE6" w:rsidRPr="00D451EA" w:rsidRDefault="00603DE6" w:rsidP="00603DE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451EA">
        <w:rPr>
          <w:rFonts w:asciiTheme="minorHAnsi" w:hAnsiTheme="minorHAnsi" w:cstheme="minorHAnsi"/>
          <w:sz w:val="22"/>
          <w:szCs w:val="22"/>
        </w:rPr>
        <w:t>• Produljena postoperativna bol</w:t>
      </w:r>
    </w:p>
    <w:p w:rsidR="00603DE6" w:rsidRPr="00D451EA" w:rsidRDefault="00603DE6" w:rsidP="00603DE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451EA">
        <w:rPr>
          <w:rFonts w:asciiTheme="minorHAnsi" w:hAnsiTheme="minorHAnsi" w:cstheme="minorHAnsi"/>
          <w:sz w:val="22"/>
          <w:szCs w:val="22"/>
        </w:rPr>
        <w:t>• Ozljeda abdominalnih organa I velikih krvnih žila</w:t>
      </w:r>
    </w:p>
    <w:p w:rsidR="00603DE6" w:rsidRPr="00D451EA" w:rsidRDefault="00603DE6" w:rsidP="00603DE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451EA">
        <w:rPr>
          <w:rFonts w:asciiTheme="minorHAnsi" w:hAnsiTheme="minorHAnsi" w:cstheme="minorHAnsi"/>
          <w:sz w:val="22"/>
          <w:szCs w:val="22"/>
        </w:rPr>
        <w:t>• Priraslice crijeva s mogućim razvojem ileusa</w:t>
      </w:r>
    </w:p>
    <w:p w:rsidR="00603DE6" w:rsidRPr="00D451EA" w:rsidRDefault="00603DE6" w:rsidP="00603DE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451EA">
        <w:rPr>
          <w:rFonts w:asciiTheme="minorHAnsi" w:hAnsiTheme="minorHAnsi" w:cstheme="minorHAnsi"/>
          <w:sz w:val="22"/>
          <w:szCs w:val="22"/>
        </w:rPr>
        <w:t>• Površinska infekcija rane</w:t>
      </w:r>
    </w:p>
    <w:p w:rsidR="00603DE6" w:rsidRPr="00D451EA" w:rsidRDefault="00603DE6" w:rsidP="00603DE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451EA">
        <w:rPr>
          <w:rFonts w:asciiTheme="minorHAnsi" w:hAnsiTheme="minorHAnsi" w:cstheme="minorHAnsi"/>
          <w:sz w:val="22"/>
          <w:szCs w:val="22"/>
        </w:rPr>
        <w:t>• Infekcija mrežice I dubljih struktura</w:t>
      </w:r>
    </w:p>
    <w:p w:rsidR="00603DE6" w:rsidRPr="00D451EA" w:rsidRDefault="00603DE6" w:rsidP="00603DE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451EA">
        <w:rPr>
          <w:rFonts w:asciiTheme="minorHAnsi" w:hAnsiTheme="minorHAnsi" w:cstheme="minorHAnsi"/>
          <w:sz w:val="22"/>
          <w:szCs w:val="22"/>
        </w:rPr>
        <w:t>• Migracija mrežice</w:t>
      </w:r>
    </w:p>
    <w:p w:rsidR="00603DE6" w:rsidRPr="00D451EA" w:rsidRDefault="00603DE6" w:rsidP="00603DE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451EA">
        <w:rPr>
          <w:rFonts w:asciiTheme="minorHAnsi" w:hAnsiTheme="minorHAnsi" w:cstheme="minorHAnsi"/>
          <w:sz w:val="22"/>
          <w:szCs w:val="22"/>
        </w:rPr>
        <w:t>• Recidiv kile</w:t>
      </w:r>
    </w:p>
    <w:p w:rsidR="00603DE6" w:rsidRPr="00D451EA" w:rsidRDefault="00603DE6" w:rsidP="00603DE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03DE6" w:rsidRPr="00D451EA" w:rsidRDefault="00603DE6" w:rsidP="00603DE6">
      <w:pPr>
        <w:rPr>
          <w:rFonts w:asciiTheme="minorHAnsi" w:hAnsiTheme="minorHAnsi" w:cstheme="minorHAnsi"/>
          <w:b/>
          <w:sz w:val="22"/>
          <w:szCs w:val="22"/>
        </w:rPr>
      </w:pPr>
      <w:r w:rsidRPr="00D451EA">
        <w:rPr>
          <w:rFonts w:asciiTheme="minorHAnsi" w:hAnsiTheme="minorHAnsi" w:cstheme="minorHAnsi"/>
          <w:b/>
          <w:sz w:val="22"/>
          <w:szCs w:val="22"/>
        </w:rPr>
        <w:t>ANESTEZIJA</w:t>
      </w:r>
    </w:p>
    <w:p w:rsidR="00603DE6" w:rsidRPr="00D451EA" w:rsidRDefault="00603DE6" w:rsidP="00603DE6">
      <w:pPr>
        <w:rPr>
          <w:rFonts w:asciiTheme="minorHAnsi" w:hAnsiTheme="minorHAnsi" w:cstheme="minorHAnsi"/>
          <w:sz w:val="22"/>
          <w:szCs w:val="22"/>
        </w:rPr>
      </w:pPr>
      <w:r w:rsidRPr="00D451EA">
        <w:rPr>
          <w:rFonts w:asciiTheme="minorHAnsi" w:hAnsiTheme="minorHAnsi" w:cstheme="minorHAnsi"/>
          <w:sz w:val="22"/>
          <w:szCs w:val="22"/>
        </w:rPr>
        <w:t xml:space="preserve">Zahvat se izvodi u općoj anesteziji. </w:t>
      </w:r>
    </w:p>
    <w:p w:rsidR="00E06348" w:rsidRPr="00D451EA" w:rsidRDefault="00E06348" w:rsidP="00603DE6">
      <w:pPr>
        <w:rPr>
          <w:rFonts w:asciiTheme="minorHAnsi" w:hAnsiTheme="minorHAnsi" w:cstheme="minorHAnsi"/>
          <w:sz w:val="22"/>
          <w:szCs w:val="22"/>
        </w:rPr>
      </w:pPr>
    </w:p>
    <w:p w:rsidR="00E06348" w:rsidRPr="00D451EA" w:rsidRDefault="00E06348" w:rsidP="00603DE6">
      <w:pPr>
        <w:rPr>
          <w:rFonts w:asciiTheme="minorHAnsi" w:hAnsiTheme="minorHAnsi" w:cstheme="minorHAnsi"/>
          <w:sz w:val="22"/>
          <w:szCs w:val="22"/>
        </w:rPr>
      </w:pPr>
    </w:p>
    <w:p w:rsidR="00E06348" w:rsidRPr="00D451EA" w:rsidRDefault="00E06348" w:rsidP="00603DE6">
      <w:pPr>
        <w:rPr>
          <w:rFonts w:asciiTheme="minorHAnsi" w:hAnsiTheme="minorHAnsi" w:cstheme="minorHAnsi"/>
          <w:sz w:val="22"/>
          <w:szCs w:val="22"/>
        </w:rPr>
      </w:pPr>
    </w:p>
    <w:p w:rsidR="00603DE6" w:rsidRPr="00D451EA" w:rsidRDefault="00603DE6" w:rsidP="00603DE6">
      <w:pPr>
        <w:rPr>
          <w:rFonts w:asciiTheme="minorHAnsi" w:hAnsiTheme="minorHAnsi" w:cstheme="minorHAnsi"/>
          <w:b/>
          <w:sz w:val="22"/>
          <w:szCs w:val="22"/>
        </w:rPr>
      </w:pPr>
      <w:r w:rsidRPr="00D451EA">
        <w:rPr>
          <w:rFonts w:asciiTheme="minorHAnsi" w:hAnsiTheme="minorHAnsi" w:cstheme="minorHAnsi"/>
          <w:b/>
          <w:sz w:val="22"/>
          <w:szCs w:val="22"/>
        </w:rPr>
        <w:t>MOGUĆA ZAMJENA ZA PREPORUČENI POSTUPAK</w:t>
      </w:r>
    </w:p>
    <w:p w:rsidR="00603DE6" w:rsidRPr="00D451EA" w:rsidRDefault="00603DE6" w:rsidP="00603DE6">
      <w:pPr>
        <w:rPr>
          <w:rFonts w:asciiTheme="minorHAnsi" w:hAnsiTheme="minorHAnsi" w:cstheme="minorHAnsi"/>
          <w:sz w:val="22"/>
          <w:szCs w:val="22"/>
        </w:rPr>
      </w:pPr>
      <w:r w:rsidRPr="00D451EA">
        <w:rPr>
          <w:rFonts w:asciiTheme="minorHAnsi" w:hAnsiTheme="minorHAnsi" w:cstheme="minorHAnsi"/>
          <w:sz w:val="22"/>
          <w:szCs w:val="22"/>
        </w:rPr>
        <w:t xml:space="preserve">Moguća je zamjena klasičnom – „otvorenom“ operacijom. </w:t>
      </w:r>
    </w:p>
    <w:p w:rsidR="00603DE6" w:rsidRPr="00D451EA" w:rsidRDefault="00603DE6" w:rsidP="00603DE6">
      <w:pPr>
        <w:rPr>
          <w:rFonts w:asciiTheme="minorHAnsi" w:hAnsiTheme="minorHAnsi" w:cstheme="minorHAnsi"/>
          <w:sz w:val="22"/>
          <w:szCs w:val="22"/>
        </w:rPr>
      </w:pPr>
      <w:r w:rsidRPr="00D451EA">
        <w:rPr>
          <w:rFonts w:asciiTheme="minorHAnsi" w:hAnsiTheme="minorHAnsi" w:cstheme="minorHAnsi"/>
          <w:sz w:val="22"/>
          <w:szCs w:val="22"/>
        </w:rPr>
        <w:t>U slučaju da se ne obavi preporučeno operacijsko liječenje, moguća je jedino odgoda zahvata, u nekim slučajevima uz nošenje steznika. Postepeno povećanje hernije je neminovnost, a brzina napredovanja tog procesa u potpunosti je nepredvidiva. Ovim pasivnim pristupom značajno raste rizik od uklještenja hernije, hitne indikacije, kao I moguće ne</w:t>
      </w:r>
      <w:r w:rsidR="00E06348" w:rsidRPr="00D451EA">
        <w:rPr>
          <w:rFonts w:asciiTheme="minorHAnsi" w:hAnsiTheme="minorHAnsi" w:cstheme="minorHAnsi"/>
          <w:sz w:val="22"/>
          <w:szCs w:val="22"/>
        </w:rPr>
        <w:t>kroze I resekcije crijeva, ali i</w:t>
      </w:r>
      <w:r w:rsidRPr="00D451EA">
        <w:rPr>
          <w:rFonts w:asciiTheme="minorHAnsi" w:hAnsiTheme="minorHAnsi" w:cstheme="minorHAnsi"/>
          <w:sz w:val="22"/>
          <w:szCs w:val="22"/>
        </w:rPr>
        <w:t xml:space="preserve"> vitalne ugroženosti </w:t>
      </w:r>
      <w:r w:rsidR="005F6B80" w:rsidRPr="00D451EA">
        <w:rPr>
          <w:rFonts w:asciiTheme="minorHAnsi" w:hAnsiTheme="minorHAnsi" w:cstheme="minorHAnsi"/>
          <w:sz w:val="22"/>
          <w:szCs w:val="22"/>
        </w:rPr>
        <w:t>pacijenta</w:t>
      </w:r>
      <w:r w:rsidRPr="00D451EA">
        <w:rPr>
          <w:rFonts w:asciiTheme="minorHAnsi" w:hAnsiTheme="minorHAnsi" w:cstheme="minorHAnsi"/>
          <w:sz w:val="22"/>
          <w:szCs w:val="22"/>
        </w:rPr>
        <w:t>.</w:t>
      </w:r>
    </w:p>
    <w:p w:rsidR="00E06348" w:rsidRPr="00D451EA" w:rsidRDefault="00E06348" w:rsidP="00603DE6">
      <w:pPr>
        <w:rPr>
          <w:rFonts w:asciiTheme="minorHAnsi" w:hAnsiTheme="minorHAnsi" w:cstheme="minorHAnsi"/>
          <w:sz w:val="22"/>
          <w:szCs w:val="22"/>
        </w:rPr>
      </w:pPr>
    </w:p>
    <w:p w:rsidR="00603DE6" w:rsidRPr="00D451EA" w:rsidRDefault="00603DE6" w:rsidP="00603DE6">
      <w:pPr>
        <w:rPr>
          <w:rFonts w:asciiTheme="minorHAnsi" w:hAnsiTheme="minorHAnsi" w:cstheme="minorHAnsi"/>
          <w:b/>
          <w:sz w:val="22"/>
          <w:szCs w:val="22"/>
        </w:rPr>
      </w:pPr>
      <w:r w:rsidRPr="00D451EA">
        <w:rPr>
          <w:rFonts w:asciiTheme="minorHAnsi" w:hAnsiTheme="minorHAnsi" w:cstheme="minorHAnsi"/>
          <w:b/>
          <w:sz w:val="22"/>
          <w:szCs w:val="22"/>
        </w:rPr>
        <w:t xml:space="preserve">IZJAVA </w:t>
      </w:r>
      <w:r w:rsidR="005F6B80" w:rsidRPr="00D451EA">
        <w:rPr>
          <w:rFonts w:asciiTheme="minorHAnsi" w:hAnsiTheme="minorHAnsi" w:cstheme="minorHAnsi"/>
          <w:b/>
          <w:sz w:val="22"/>
          <w:szCs w:val="22"/>
        </w:rPr>
        <w:t>PACIJENTA</w:t>
      </w:r>
    </w:p>
    <w:p w:rsidR="00603DE6" w:rsidRPr="00D451EA" w:rsidRDefault="00603DE6" w:rsidP="00603DE6">
      <w:pPr>
        <w:rPr>
          <w:rFonts w:asciiTheme="minorHAnsi" w:hAnsiTheme="minorHAnsi" w:cstheme="minorHAnsi"/>
          <w:sz w:val="22"/>
          <w:szCs w:val="22"/>
        </w:rPr>
      </w:pPr>
      <w:r w:rsidRPr="00D451EA">
        <w:rPr>
          <w:rFonts w:asciiTheme="minorHAnsi" w:hAnsiTheme="minorHAnsi" w:cstheme="minorHAnsi"/>
          <w:sz w:val="22"/>
          <w:szCs w:val="22"/>
        </w:rPr>
        <w:t>Svojim potpisom potvrđujem da sam na meni jasan i razumljiv način upoznat/a s mojim zdravstvenim</w:t>
      </w:r>
      <w:r w:rsidR="00E06348" w:rsidRPr="00D451EA">
        <w:rPr>
          <w:rFonts w:asciiTheme="minorHAnsi" w:hAnsiTheme="minorHAnsi" w:cstheme="minorHAnsi"/>
          <w:sz w:val="22"/>
          <w:szCs w:val="22"/>
        </w:rPr>
        <w:t xml:space="preserve"> </w:t>
      </w:r>
      <w:r w:rsidRPr="00D451EA">
        <w:rPr>
          <w:rFonts w:asciiTheme="minorHAnsi" w:hAnsiTheme="minorHAnsi" w:cstheme="minorHAnsi"/>
          <w:sz w:val="22"/>
          <w:szCs w:val="22"/>
        </w:rPr>
        <w:t>stanjem, preporučenim postupkom liječenja, vrstom odabrane anestezije, mogućim kontraindikacijama i rizicima samoga postupka uključujući i rizike koji su specifični s obzirom na moje zdravstveno stanje kao i činjenicom da je uspjeh liječenja varijabilan i da ovisi o nizu čimbenika. Na sve svoje dodatne upite sam dobio/la potpunu informaciju od strane liječnika te u cijelosti preuzimam rizik liječenja navedenim postupkom.</w:t>
      </w:r>
    </w:p>
    <w:p w:rsidR="00603DE6" w:rsidRPr="00D451EA" w:rsidRDefault="00603DE6" w:rsidP="00603DE6">
      <w:pPr>
        <w:rPr>
          <w:rFonts w:asciiTheme="minorHAnsi" w:hAnsiTheme="minorHAnsi" w:cstheme="minorHAnsi"/>
          <w:sz w:val="22"/>
          <w:szCs w:val="22"/>
        </w:rPr>
      </w:pPr>
      <w:r w:rsidRPr="00D451EA">
        <w:rPr>
          <w:rFonts w:asciiTheme="minorHAnsi" w:hAnsiTheme="minorHAnsi" w:cstheme="minorHAnsi"/>
          <w:sz w:val="22"/>
          <w:szCs w:val="22"/>
        </w:rPr>
        <w:t>Sukladno članku 16. Stavak 3. Zakona o zaštiti prava pacijenata (“Narodne novine broj 169/04),</w:t>
      </w:r>
    </w:p>
    <w:p w:rsidR="00603DE6" w:rsidRPr="00D451EA" w:rsidRDefault="00603DE6" w:rsidP="00603DE6">
      <w:pPr>
        <w:rPr>
          <w:rFonts w:asciiTheme="minorHAnsi" w:hAnsiTheme="minorHAnsi" w:cstheme="minorHAnsi"/>
          <w:sz w:val="22"/>
          <w:szCs w:val="22"/>
        </w:rPr>
      </w:pPr>
      <w:r w:rsidRPr="00D451EA">
        <w:rPr>
          <w:rFonts w:asciiTheme="minorHAnsi" w:hAnsiTheme="minorHAnsi" w:cstheme="minorHAnsi"/>
          <w:sz w:val="22"/>
          <w:szCs w:val="22"/>
        </w:rPr>
        <w:t>izjavljujem da</w:t>
      </w:r>
      <w:r w:rsidR="00E06348" w:rsidRPr="00D451EA">
        <w:rPr>
          <w:rFonts w:asciiTheme="minorHAnsi" w:hAnsiTheme="minorHAnsi" w:cstheme="minorHAnsi"/>
          <w:sz w:val="22"/>
          <w:szCs w:val="22"/>
        </w:rPr>
        <w:t xml:space="preserve"> </w:t>
      </w:r>
      <w:r w:rsidRPr="00D451EA">
        <w:rPr>
          <w:rFonts w:asciiTheme="minorHAnsi" w:hAnsiTheme="minorHAnsi" w:cstheme="minorHAnsi"/>
          <w:sz w:val="22"/>
          <w:szCs w:val="22"/>
        </w:rPr>
        <w:t>slobodnom voljom utemeljenoj na potpunoj obaviještenosti, prihvaćam postupak.</w:t>
      </w:r>
    </w:p>
    <w:p w:rsidR="00603DE6" w:rsidRPr="00D451EA" w:rsidRDefault="00603DE6" w:rsidP="00603DE6">
      <w:pPr>
        <w:rPr>
          <w:rFonts w:asciiTheme="minorHAnsi" w:hAnsiTheme="minorHAnsi" w:cstheme="minorHAnsi"/>
          <w:sz w:val="22"/>
          <w:szCs w:val="22"/>
        </w:rPr>
      </w:pPr>
    </w:p>
    <w:p w:rsidR="008E5207" w:rsidRDefault="008E5207" w:rsidP="00603DE6">
      <w:pPr>
        <w:rPr>
          <w:rFonts w:asciiTheme="minorHAnsi" w:hAnsiTheme="minorHAnsi" w:cstheme="minorHAnsi"/>
          <w:sz w:val="22"/>
          <w:szCs w:val="22"/>
        </w:rPr>
      </w:pPr>
    </w:p>
    <w:p w:rsidR="008E5207" w:rsidRDefault="008E5207" w:rsidP="008E520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Ime i prezime pacijenta/skrbnika: __________________________________</w:t>
      </w:r>
    </w:p>
    <w:p w:rsidR="008E5207" w:rsidRDefault="008E5207" w:rsidP="00603DE6">
      <w:pPr>
        <w:rPr>
          <w:rFonts w:asciiTheme="minorHAnsi" w:hAnsiTheme="minorHAnsi" w:cstheme="minorHAnsi"/>
          <w:sz w:val="22"/>
          <w:szCs w:val="22"/>
        </w:rPr>
      </w:pPr>
    </w:p>
    <w:p w:rsidR="00603DE6" w:rsidRPr="00D451EA" w:rsidRDefault="00603DE6" w:rsidP="00603DE6">
      <w:pPr>
        <w:rPr>
          <w:rFonts w:asciiTheme="minorHAnsi" w:hAnsiTheme="minorHAnsi" w:cstheme="minorHAnsi"/>
          <w:sz w:val="22"/>
          <w:szCs w:val="22"/>
        </w:rPr>
      </w:pPr>
      <w:r w:rsidRPr="00D451EA">
        <w:rPr>
          <w:rFonts w:asciiTheme="minorHAnsi" w:hAnsiTheme="minorHAnsi" w:cstheme="minorHAnsi"/>
          <w:sz w:val="22"/>
          <w:szCs w:val="22"/>
        </w:rPr>
        <w:t xml:space="preserve">Potpis </w:t>
      </w:r>
      <w:r w:rsidR="00E06348" w:rsidRPr="00D451EA">
        <w:rPr>
          <w:rFonts w:asciiTheme="minorHAnsi" w:hAnsiTheme="minorHAnsi" w:cstheme="minorHAnsi"/>
          <w:sz w:val="22"/>
          <w:szCs w:val="22"/>
        </w:rPr>
        <w:t>pacijenta/skrbnika</w:t>
      </w:r>
      <w:r w:rsidRPr="00D451EA">
        <w:rPr>
          <w:rFonts w:asciiTheme="minorHAnsi" w:hAnsiTheme="minorHAnsi" w:cstheme="minorHAnsi"/>
          <w:sz w:val="22"/>
          <w:szCs w:val="22"/>
        </w:rPr>
        <w:t>: ____________________________________</w:t>
      </w:r>
    </w:p>
    <w:p w:rsidR="00E06348" w:rsidRPr="00D451EA" w:rsidRDefault="00E06348" w:rsidP="00603DE6">
      <w:pPr>
        <w:rPr>
          <w:rFonts w:asciiTheme="minorHAnsi" w:hAnsiTheme="minorHAnsi" w:cstheme="minorHAnsi"/>
          <w:sz w:val="22"/>
          <w:szCs w:val="22"/>
        </w:rPr>
      </w:pPr>
    </w:p>
    <w:p w:rsidR="00603DE6" w:rsidRPr="00D451EA" w:rsidRDefault="00603DE6" w:rsidP="00603DE6">
      <w:pPr>
        <w:rPr>
          <w:rFonts w:asciiTheme="minorHAnsi" w:hAnsiTheme="minorHAnsi" w:cstheme="minorHAnsi"/>
          <w:sz w:val="22"/>
          <w:szCs w:val="22"/>
        </w:rPr>
      </w:pPr>
      <w:r w:rsidRPr="00D451EA">
        <w:rPr>
          <w:rFonts w:asciiTheme="minorHAnsi" w:hAnsiTheme="minorHAnsi" w:cstheme="minorHAnsi"/>
          <w:sz w:val="22"/>
          <w:szCs w:val="22"/>
        </w:rPr>
        <w:t>Potpis liječnika: _____________________________________</w:t>
      </w:r>
    </w:p>
    <w:p w:rsidR="0008382C" w:rsidRPr="00D451EA" w:rsidRDefault="0008382C" w:rsidP="00A50B0D">
      <w:pPr>
        <w:rPr>
          <w:rFonts w:asciiTheme="minorHAnsi" w:hAnsiTheme="minorHAnsi" w:cstheme="minorHAnsi"/>
          <w:sz w:val="22"/>
          <w:szCs w:val="22"/>
        </w:rPr>
      </w:pPr>
    </w:p>
    <w:p w:rsidR="00E06348" w:rsidRPr="00D451EA" w:rsidRDefault="00E06348" w:rsidP="00A50B0D">
      <w:pPr>
        <w:rPr>
          <w:rFonts w:asciiTheme="minorHAnsi" w:hAnsiTheme="minorHAnsi" w:cstheme="minorHAnsi"/>
          <w:sz w:val="22"/>
          <w:szCs w:val="22"/>
        </w:rPr>
      </w:pPr>
      <w:r w:rsidRPr="00D451EA">
        <w:rPr>
          <w:rFonts w:asciiTheme="minorHAnsi" w:hAnsiTheme="minorHAnsi" w:cstheme="minorHAnsi"/>
          <w:sz w:val="22"/>
          <w:szCs w:val="22"/>
        </w:rPr>
        <w:t>Datum: __________________________________________</w:t>
      </w:r>
    </w:p>
    <w:sectPr w:rsidR="00E06348" w:rsidRPr="00D451EA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EEC" w:rsidRDefault="00091EEC">
      <w:r>
        <w:separator/>
      </w:r>
    </w:p>
  </w:endnote>
  <w:endnote w:type="continuationSeparator" w:id="0">
    <w:p w:rsidR="00091EEC" w:rsidRDefault="00091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603DE6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  <w:bookmarkStart w:id="0" w:name="_GoBack"/>
          <w:bookmarkEnd w:id="0"/>
        </w:p>
      </w:tc>
    </w:tr>
  </w:tbl>
  <w:p w:rsidR="00A51027" w:rsidRPr="00DF4AF4" w:rsidRDefault="00603DE6" w:rsidP="00603DE6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KIR-OBR.23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603DE6" w:rsidP="00603DE6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EEC" w:rsidRDefault="00091EEC">
      <w:r>
        <w:separator/>
      </w:r>
    </w:p>
  </w:footnote>
  <w:footnote w:type="continuationSeparator" w:id="0">
    <w:p w:rsidR="00091EEC" w:rsidRDefault="00091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603DE6" w:rsidTr="00603DE6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603DE6" w:rsidRPr="00113037" w:rsidRDefault="00603DE6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603DE6" w:rsidRPr="00D451EA" w:rsidRDefault="00603DE6" w:rsidP="00E024F1">
          <w:pPr>
            <w:jc w:val="center"/>
            <w:rPr>
              <w:rFonts w:asciiTheme="minorHAnsi" w:hAnsiTheme="minorHAnsi" w:cstheme="minorHAnsi"/>
              <w:b/>
            </w:rPr>
          </w:pPr>
          <w:r w:rsidRPr="00D451EA">
            <w:rPr>
              <w:rFonts w:asciiTheme="minorHAnsi" w:hAnsiTheme="minorHAnsi" w:cstheme="minorHAnsi"/>
              <w:b/>
            </w:rPr>
            <w:t>Informirani pristanak – operacija preponske/femoralne hernije - laparoskopski</w:t>
          </w:r>
        </w:p>
      </w:tc>
      <w:tc>
        <w:tcPr>
          <w:tcW w:w="845" w:type="pct"/>
          <w:vAlign w:val="center"/>
        </w:tcPr>
        <w:p w:rsidR="00603DE6" w:rsidRPr="00997D88" w:rsidRDefault="00603DE6" w:rsidP="00E024F1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KIR-OBR.23</w:t>
          </w:r>
        </w:p>
      </w:tc>
    </w:tr>
    <w:tr w:rsidR="00603DE6" w:rsidTr="00603DE6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03DE6" w:rsidRPr="00113037" w:rsidRDefault="00603DE6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03DE6" w:rsidRDefault="00603DE6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603DE6" w:rsidRPr="00997D88" w:rsidRDefault="00603DE6" w:rsidP="00E024F1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603DE6" w:rsidTr="00603DE6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03DE6" w:rsidRPr="00113037" w:rsidRDefault="00603DE6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03DE6" w:rsidRDefault="00603DE6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603DE6" w:rsidRPr="00997D88" w:rsidRDefault="00603DE6" w:rsidP="00E024F1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603DE6" w:rsidTr="00603DE6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03DE6" w:rsidRPr="00113037" w:rsidRDefault="00603DE6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03DE6" w:rsidRDefault="00603DE6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603DE6" w:rsidRPr="00997D88" w:rsidRDefault="00603DE6" w:rsidP="00E024F1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7F5423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7F5423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8E5207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7F5423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7F5423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7F5423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8E5207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7F5423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D451EA" w:rsidRDefault="00603DE6" w:rsidP="00B665F7">
          <w:pPr>
            <w:jc w:val="center"/>
            <w:rPr>
              <w:rFonts w:asciiTheme="minorHAnsi" w:hAnsiTheme="minorHAnsi" w:cstheme="minorHAnsi"/>
              <w:b/>
            </w:rPr>
          </w:pPr>
          <w:r w:rsidRPr="00D451EA">
            <w:rPr>
              <w:rFonts w:asciiTheme="minorHAnsi" w:hAnsiTheme="minorHAnsi" w:cstheme="minorHAnsi"/>
              <w:b/>
            </w:rPr>
            <w:t>Informirani pristanak – operacija preponske/femoralne hernije - laparoskopski</w:t>
          </w: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603DE6">
            <w:rPr>
              <w:rFonts w:ascii="Arial" w:hAnsi="Arial" w:cs="Arial"/>
              <w:b/>
              <w:sz w:val="22"/>
              <w:szCs w:val="22"/>
            </w:rPr>
            <w:t>23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7F5423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7F5423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8E5207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7F5423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7F5423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7F5423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8E5207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7F5423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5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"/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4390"/>
    <w:rsid w:val="00065674"/>
    <w:rsid w:val="00082A1D"/>
    <w:rsid w:val="0008382C"/>
    <w:rsid w:val="000842AE"/>
    <w:rsid w:val="00085A20"/>
    <w:rsid w:val="000900E5"/>
    <w:rsid w:val="00090187"/>
    <w:rsid w:val="00091EEC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65E8"/>
    <w:rsid w:val="002661BD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4080"/>
    <w:rsid w:val="0041514C"/>
    <w:rsid w:val="00430E15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1F45"/>
    <w:rsid w:val="00535A5F"/>
    <w:rsid w:val="00546AB4"/>
    <w:rsid w:val="005476DF"/>
    <w:rsid w:val="00550E32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F09DC"/>
    <w:rsid w:val="005F0F11"/>
    <w:rsid w:val="005F6B80"/>
    <w:rsid w:val="006002FD"/>
    <w:rsid w:val="00601288"/>
    <w:rsid w:val="00603DE6"/>
    <w:rsid w:val="00605EDB"/>
    <w:rsid w:val="00605EE6"/>
    <w:rsid w:val="006060AA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B1619"/>
    <w:rsid w:val="006B17F6"/>
    <w:rsid w:val="006C065B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4332A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760C1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7F5423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948"/>
    <w:rsid w:val="008A4B10"/>
    <w:rsid w:val="008A7AD6"/>
    <w:rsid w:val="008B2257"/>
    <w:rsid w:val="008B4485"/>
    <w:rsid w:val="008C549D"/>
    <w:rsid w:val="008D37FC"/>
    <w:rsid w:val="008E211B"/>
    <w:rsid w:val="008E259F"/>
    <w:rsid w:val="008E5207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5719"/>
    <w:rsid w:val="00D32176"/>
    <w:rsid w:val="00D37693"/>
    <w:rsid w:val="00D406CC"/>
    <w:rsid w:val="00D451EA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348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7417"/>
    <w:rsid w:val="00E85C8C"/>
    <w:rsid w:val="00E9235E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603DE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603DE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365E5-9E27-4D4B-878C-8FF3529A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7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3842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8</cp:revision>
  <cp:lastPrinted>2012-08-06T20:37:00Z</cp:lastPrinted>
  <dcterms:created xsi:type="dcterms:W3CDTF">2023-04-21T09:52:00Z</dcterms:created>
  <dcterms:modified xsi:type="dcterms:W3CDTF">2023-11-28T07:58:00Z</dcterms:modified>
</cp:coreProperties>
</file>