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A69" w:rsidRPr="00AC1AD1" w:rsidRDefault="006B161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br w:type="textWrapping" w:clear="all"/>
      </w:r>
      <w:r w:rsidR="00970A69" w:rsidRPr="00AC1AD1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="00970A69" w:rsidRPr="00AC1AD1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="00970A69"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70A69" w:rsidRPr="00AC1AD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="00970A69"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70A69" w:rsidRPr="00AC1AD1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="00970A69"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70A69" w:rsidRPr="00AC1AD1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="00970A69"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970A69" w:rsidRPr="00AC1AD1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AC1AD1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AC1AD1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970A69" w:rsidRPr="00AC1AD1" w:rsidRDefault="00970A69" w:rsidP="00970A6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bolesniku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AC1AD1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OBJAŠNJENJE I PISMENI PRISTANAK BOLESNIKA NA OPERATIVNI ZAHVAT -</w:t>
      </w:r>
    </w:p>
    <w:p w:rsidR="00970A69" w:rsidRPr="00AC1AD1" w:rsidRDefault="00970A69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92F85" w:rsidRPr="00AC1AD1" w:rsidRDefault="00292F85" w:rsidP="00970A6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SPLENEKTOMIJA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</w:p>
    <w:p w:rsidR="00292F85" w:rsidRPr="00AC1AD1" w:rsidRDefault="00292F85" w:rsidP="00292F85">
      <w:pPr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Razlozi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za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odstranjivanje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 xml:space="preserve">1. 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Hipersplenizam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pojačana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aktivnost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splenomegalije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povećanja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Najčešći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uzorci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ovoj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promjeni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mogu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 xml:space="preserve">a)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Benigne</w:t>
      </w:r>
      <w:proofErr w:type="spellEnd"/>
      <w:proofErr w:type="gramStart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:  ITP,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sferocitoza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talasemija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anemija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srpastih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stanica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autoimune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hemolitičke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anemije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 xml:space="preserve">b)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Maligne</w:t>
      </w:r>
      <w:proofErr w:type="spellEnd"/>
      <w:proofErr w:type="gramStart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mieloproliferativne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limfoproliferativne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leukemije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Hodgkinov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Non‐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Hodgkinov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limfom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 xml:space="preserve"> 2.  Trauma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uzrokuje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hemodinamički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instabilitet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(pad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tlaka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porast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pulsa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nadoknade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dvije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doze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 xml:space="preserve">3.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rjeđi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uzroci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70A69" w:rsidRPr="00AC1AD1" w:rsidRDefault="00970A69" w:rsidP="00292F85">
      <w:pPr>
        <w:rPr>
          <w:rFonts w:asciiTheme="minorHAnsi" w:hAnsiTheme="minorHAnsi" w:cstheme="minorHAnsi"/>
          <w:sz w:val="22"/>
          <w:szCs w:val="22"/>
        </w:rPr>
      </w:pP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Postoje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dva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osnovna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predstavlja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klasičan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pristup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Razlikujemo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više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oblika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a  za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splenektomiju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se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upotrebljavaju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medijalna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lijeva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supkostalna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veličini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slezene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njezinom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obliku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anatomskim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odnosima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okolnim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organima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.  Trajanje </w:t>
      </w:r>
      <w:r w:rsidRPr="00AC1AD1">
        <w:rPr>
          <w:rFonts w:asciiTheme="minorHAnsi" w:hAnsiTheme="minorHAnsi" w:cstheme="minorHAnsi"/>
          <w:sz w:val="22"/>
          <w:szCs w:val="22"/>
        </w:rPr>
        <w:t>ovakvog </w:t>
      </w:r>
      <w:r w:rsidR="00970A69" w:rsidRPr="00AC1AD1">
        <w:rPr>
          <w:rFonts w:asciiTheme="minorHAnsi" w:hAnsiTheme="minorHAnsi" w:cstheme="minorHAnsi"/>
          <w:sz w:val="22"/>
          <w:szCs w:val="22"/>
        </w:rPr>
        <w:t>pristupa u trbušnu </w:t>
      </w:r>
      <w:r w:rsidRPr="00AC1AD1">
        <w:rPr>
          <w:rFonts w:asciiTheme="minorHAnsi" w:hAnsiTheme="minorHAnsi" w:cstheme="minorHAnsi"/>
          <w:sz w:val="22"/>
          <w:szCs w:val="22"/>
        </w:rPr>
        <w:t>šupljin</w:t>
      </w:r>
      <w:r w:rsidR="00970A69" w:rsidRPr="00AC1AD1">
        <w:rPr>
          <w:rFonts w:asciiTheme="minorHAnsi" w:hAnsiTheme="minorHAnsi" w:cstheme="minorHAnsi"/>
          <w:sz w:val="22"/>
          <w:szCs w:val="22"/>
        </w:rPr>
        <w:t>u ovisi također o veličini </w:t>
      </w:r>
      <w:r w:rsidRPr="00AC1AD1">
        <w:rPr>
          <w:rFonts w:asciiTheme="minorHAnsi" w:hAnsiTheme="minorHAnsi" w:cstheme="minorHAnsi"/>
          <w:sz w:val="22"/>
          <w:szCs w:val="22"/>
        </w:rPr>
        <w:t>slezene i potrebi za eventualnim dodatnim zahvatima. </w:t>
      </w:r>
    </w:p>
    <w:p w:rsidR="00970A69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>Cilj operacije je mehaničko odstranjenje bolesne slezene. Stoga je nakon pristupa slezeni u  trbušnoj šupljini potrebno mobilizirati istu te podvezati njezine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žile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je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trbušne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šupljine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princip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obzira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vrstu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operacijskog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).  Na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često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dren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plastična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cjevčica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mjesto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gdje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bila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izvršena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r w:rsidR="00970A69" w:rsidRPr="00AC1AD1">
        <w:rPr>
          <w:rFonts w:asciiTheme="minorHAnsi" w:hAnsiTheme="minorHAnsi" w:cstheme="minorHAnsi"/>
          <w:sz w:val="22"/>
          <w:szCs w:val="22"/>
        </w:rPr>
        <w:t xml:space="preserve">se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  drenaža, a svrha mu je odstranjenje </w:t>
      </w:r>
      <w:r w:rsidRPr="00AC1AD1">
        <w:rPr>
          <w:rFonts w:asciiTheme="minorHAnsi" w:hAnsiTheme="minorHAnsi" w:cstheme="minorHAnsi"/>
          <w:sz w:val="22"/>
          <w:szCs w:val="22"/>
        </w:rPr>
        <w:t>tekućine, koja bi mogla uzrokovati komplikacije, iz trbušne 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šupljine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Laparoskopija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minimalno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invazivna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procedura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kojom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se  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trbušnu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šupljinu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ulazi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s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instrumentima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kamerom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kroz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male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otvore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trbuh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prethodno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ugljičnim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dioksidom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odabiru između ova dva pristupa služi se načelima dobre kirurške prakse te se individualno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određuje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onaj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povoljniji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njegovom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općem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stanju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pridruženim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bolestima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karakteru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stadiju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osnovne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sprečavanja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mogućih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</w:t>
      </w:r>
      <w:r w:rsidR="00970A69" w:rsidRPr="00AC1AD1">
        <w:rPr>
          <w:rFonts w:asciiTheme="minorHAnsi" w:hAnsiTheme="minorHAnsi" w:cstheme="minorHAnsi"/>
          <w:sz w:val="22"/>
          <w:szCs w:val="22"/>
        </w:rPr>
        <w:t>lIjeoperativnih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  komplikacija, </w:t>
      </w:r>
      <w:r w:rsidRPr="00AC1AD1">
        <w:rPr>
          <w:rFonts w:asciiTheme="minorHAnsi" w:hAnsiTheme="minorHAnsi" w:cstheme="minorHAnsi"/>
          <w:sz w:val="22"/>
          <w:szCs w:val="22"/>
        </w:rPr>
        <w:t>zb</w:t>
      </w:r>
      <w:r w:rsidR="00970A69" w:rsidRPr="00AC1AD1">
        <w:rPr>
          <w:rFonts w:asciiTheme="minorHAnsi" w:hAnsiTheme="minorHAnsi" w:cstheme="minorHAnsi"/>
          <w:sz w:val="22"/>
          <w:szCs w:val="22"/>
        </w:rPr>
        <w:t>og težine same bolesti ili </w:t>
      </w:r>
      <w:r w:rsidRPr="00AC1AD1">
        <w:rPr>
          <w:rFonts w:asciiTheme="minorHAnsi" w:hAnsiTheme="minorHAnsi" w:cstheme="minorHAnsi"/>
          <w:sz w:val="22"/>
          <w:szCs w:val="22"/>
        </w:rPr>
        <w:t>drugih zbivanja vezanih uz bolest operaciju je moguće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započeti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laparoskopijom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, a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nastaviti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završiti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laparotomijom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se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naziva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konverzija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</w:p>
    <w:p w:rsidR="00292F85" w:rsidRPr="00AC1AD1" w:rsidRDefault="00292F85" w:rsidP="00292F85">
      <w:pPr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 xml:space="preserve">EVENTUALNI RIZICI I KOMPLIKACIJE </w:t>
      </w:r>
    </w:p>
    <w:p w:rsidR="00970A69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Budući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se  radi o invazivnom zahvatu, moguće su i komplikacije. Kirurške komplikacije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spadaju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među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najteže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medicini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uključuju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gubitak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dijela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tijela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formaciju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otvora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ugradnju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neprirodnih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neurološke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(senzorne, motorne i funkcionalne) ispade, infekciju, sepsu pa čak i smrt.  </w:t>
      </w:r>
      <w:r w:rsidRPr="00AC1AD1">
        <w:rPr>
          <w:rFonts w:asciiTheme="minorHAnsi" w:hAnsiTheme="minorHAnsi" w:cstheme="minorHAnsi"/>
          <w:sz w:val="22"/>
          <w:szCs w:val="22"/>
        </w:rPr>
        <w:lastRenderedPageBreak/>
        <w:t xml:space="preserve">Tromboza u ostatnim venama slezene nakon njezinog odstranjenja učestala je komplikacija  iza koje, nakon adekvatne terapije, u pravilu ne zaostaju posljedice. Tijekom i nakon operacije bit ćete primjereno nadzirani od strane uvježbanog osoblja te će  biti ordinirani terapijski postupci (nadoknada krvi, tekućina, elektrolita), ovisno o potrebi.  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poslijeoperacijskom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periodu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najvjerojatnije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će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određenih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medikamentoznih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terapija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duže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kraće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Ovaj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vremenski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period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o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stanju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pacijenta i njegovoj osnovnoj bolesti, a procjenjuju ga kirurg i/ili hematolog.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komplikacije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opće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rijetke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: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početkom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operativnog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zahvata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odgođeno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potrošne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koagulopatije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potrebe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nadoknadom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</w:t>
      </w:r>
      <w:r w:rsidR="00970A69" w:rsidRPr="00AC1AD1">
        <w:rPr>
          <w:rFonts w:asciiTheme="minorHAnsi" w:hAnsiTheme="minorHAnsi" w:cstheme="minorHAnsi"/>
          <w:sz w:val="22"/>
          <w:szCs w:val="22"/>
        </w:rPr>
        <w:t>nih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  pripravaka, ponovne ili </w:t>
      </w:r>
      <w:r w:rsidRPr="00AC1AD1">
        <w:rPr>
          <w:rFonts w:asciiTheme="minorHAnsi" w:hAnsiTheme="minorHAnsi" w:cstheme="minorHAnsi"/>
          <w:sz w:val="22"/>
          <w:szCs w:val="22"/>
        </w:rPr>
        <w:t>višestru</w:t>
      </w:r>
      <w:r w:rsidR="00970A69" w:rsidRPr="00AC1AD1">
        <w:rPr>
          <w:rFonts w:asciiTheme="minorHAnsi" w:hAnsiTheme="minorHAnsi" w:cstheme="minorHAnsi"/>
          <w:sz w:val="22"/>
          <w:szCs w:val="22"/>
        </w:rPr>
        <w:t>ke reoperacije, stanje šoka </w:t>
      </w:r>
      <w:r w:rsidRPr="00AC1AD1">
        <w:rPr>
          <w:rFonts w:asciiTheme="minorHAnsi" w:hAnsiTheme="minorHAnsi" w:cstheme="minorHAnsi"/>
          <w:sz w:val="22"/>
          <w:szCs w:val="22"/>
        </w:rPr>
        <w:t xml:space="preserve">uslijed gubitka krvi, akutnog miokardnog zbivanja, plućne embolije ili bakterijemije/sepse,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prothrahirana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kon</w:t>
      </w:r>
      <w:r w:rsidR="00970A69" w:rsidRPr="00AC1AD1">
        <w:rPr>
          <w:rFonts w:asciiTheme="minorHAnsi" w:hAnsiTheme="minorHAnsi" w:cstheme="minorHAnsi"/>
          <w:sz w:val="22"/>
          <w:szCs w:val="22"/>
        </w:rPr>
        <w:t>fuzija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drugi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  psihorganski </w:t>
      </w:r>
      <w:r w:rsidRPr="00AC1AD1">
        <w:rPr>
          <w:rFonts w:asciiTheme="minorHAnsi" w:hAnsiTheme="minorHAnsi" w:cstheme="minorHAnsi"/>
          <w:sz w:val="22"/>
          <w:szCs w:val="22"/>
        </w:rPr>
        <w:t>porem</w:t>
      </w:r>
      <w:r w:rsidR="00970A69" w:rsidRPr="00AC1AD1">
        <w:rPr>
          <w:rFonts w:asciiTheme="minorHAnsi" w:hAnsiTheme="minorHAnsi" w:cstheme="minorHAnsi"/>
          <w:sz w:val="22"/>
          <w:szCs w:val="22"/>
        </w:rPr>
        <w:t>ećaji, dehidracija, mučnina, </w:t>
      </w:r>
      <w:r w:rsidRPr="00AC1AD1">
        <w:rPr>
          <w:rFonts w:asciiTheme="minorHAnsi" w:hAnsiTheme="minorHAnsi" w:cstheme="minorHAnsi"/>
          <w:sz w:val="22"/>
          <w:szCs w:val="22"/>
        </w:rPr>
        <w:t>povraćanje, paralitički ileus, povišena tjelesna </w:t>
      </w:r>
    </w:p>
    <w:p w:rsidR="00970A69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temperatura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prolazna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protrahirana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zimice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tresavice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upala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bronhopneumonija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bakterijske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abakterijske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atelektaze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pluća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dehiscenca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anastomoze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duboka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venska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tromboza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flebitis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akutna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retencija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specifična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 (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npr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urinarna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bilijarna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),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neodgovarajuća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izmjena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tekućina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mehanička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opstrukcija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crijeva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stvaranje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priraslica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strangulacije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ishemične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promjene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organa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postoperativne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hernije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serom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sinus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formiranje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fistula,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keloidni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ožiljak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kozmetički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defekt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oštećenje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nekroza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tkiva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celulitis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apscesi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kolekcije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hematomi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reakcija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lijekove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krvne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priprav</w:t>
      </w:r>
      <w:r w:rsidR="00970A69" w:rsidRPr="00AC1AD1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bol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,  crvenilo rane ili </w:t>
      </w:r>
      <w:r w:rsidRPr="00AC1AD1">
        <w:rPr>
          <w:rFonts w:asciiTheme="minorHAnsi" w:hAnsiTheme="minorHAnsi" w:cstheme="minorHAnsi"/>
          <w:sz w:val="22"/>
          <w:szCs w:val="22"/>
        </w:rPr>
        <w:t>mjes</w:t>
      </w:r>
      <w:r w:rsidR="00970A69" w:rsidRPr="00AC1AD1">
        <w:rPr>
          <w:rFonts w:asciiTheme="minorHAnsi" w:hAnsiTheme="minorHAnsi" w:cstheme="minorHAnsi"/>
          <w:sz w:val="22"/>
          <w:szCs w:val="22"/>
        </w:rPr>
        <w:t>ta uboda, odgođeno cijeljenje </w:t>
      </w:r>
      <w:r w:rsidRPr="00AC1AD1">
        <w:rPr>
          <w:rFonts w:asciiTheme="minorHAnsi" w:hAnsiTheme="minorHAnsi" w:cstheme="minorHAnsi"/>
          <w:sz w:val="22"/>
          <w:szCs w:val="22"/>
        </w:rPr>
        <w:t>rane, plinska g</w:t>
      </w:r>
      <w:r w:rsidR="00970A69" w:rsidRPr="00AC1AD1">
        <w:rPr>
          <w:rFonts w:asciiTheme="minorHAnsi" w:hAnsiTheme="minorHAnsi" w:cstheme="minorHAnsi"/>
          <w:sz w:val="22"/>
          <w:szCs w:val="22"/>
        </w:rPr>
        <w:t>angrena, potreba za </w:t>
      </w:r>
    </w:p>
    <w:p w:rsidR="00970A69" w:rsidRPr="00AC1AD1" w:rsidRDefault="00970A69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odstranjenje</w:t>
      </w:r>
      <w:r w:rsidR="00292F85" w:rsidRPr="00AC1AD1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prostetičkog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materijala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malnutricija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vitaminska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deficijencija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mišićna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slabost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neurološka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oštećenja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>, 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dekubitus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prijelomi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iščašenja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povišen</w:t>
      </w:r>
      <w:proofErr w:type="spellEnd"/>
      <w:r w:rsidR="00292F85"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="00292F85" w:rsidRPr="00AC1AD1">
        <w:rPr>
          <w:rFonts w:asciiTheme="minorHAnsi" w:hAnsiTheme="minorHAnsi" w:cstheme="minorHAnsi"/>
          <w:sz w:val="22"/>
          <w:szCs w:val="22"/>
        </w:rPr>
        <w:t>intraab</w:t>
      </w:r>
      <w:r w:rsidRPr="00AC1AD1">
        <w:rPr>
          <w:rFonts w:asciiTheme="minorHAnsi" w:hAnsiTheme="minorHAnsi" w:cstheme="minorHAnsi"/>
          <w:sz w:val="22"/>
          <w:szCs w:val="22"/>
        </w:rPr>
        <w:t>dominalni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tlak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,  respiratorni </w:t>
      </w:r>
      <w:r w:rsidR="00292F85" w:rsidRPr="00AC1AD1">
        <w:rPr>
          <w:rFonts w:asciiTheme="minorHAnsi" w:hAnsiTheme="minorHAnsi" w:cstheme="minorHAnsi"/>
          <w:sz w:val="22"/>
          <w:szCs w:val="22"/>
        </w:rPr>
        <w:t>distres sindrom, hipoksemija, različiti oblici inkontinencije, zamjena operativnog 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pristupa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 </w:t>
      </w:r>
    </w:p>
    <w:p w:rsidR="00292F85" w:rsidRPr="00AC1AD1" w:rsidRDefault="00292F85" w:rsidP="00292F85">
      <w:pPr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ANESTEZIJA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izvodi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općoj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anesteziji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MOGUĆA ZAMJENA ZA PREPORUČENI POSTUPAK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Zamjene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za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kirurško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za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je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splenektomija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predstavljaju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konzervativno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liječenje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u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domeni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interniste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hematologa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stručnjaka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  U  situacijama kada je već indicirano kirurško liječenje, konzervativno liječenje sa sobom nosi  lošije rezultate, veću stopu komplikacija i smrtnosti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se ne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osim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 u 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iznimnim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 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situacijama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b/>
          <w:sz w:val="22"/>
          <w:szCs w:val="22"/>
        </w:rPr>
      </w:pPr>
      <w:r w:rsidRPr="00AC1AD1">
        <w:rPr>
          <w:rFonts w:asciiTheme="minorHAnsi" w:hAnsiTheme="minorHAnsi" w:cstheme="minorHAnsi"/>
          <w:b/>
          <w:sz w:val="22"/>
          <w:szCs w:val="22"/>
        </w:rPr>
        <w:t>IZJAVA BOLESNIKA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Svojim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potpisom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potvrđujem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C1AD1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meni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jasan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razumljiv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upoznat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/a s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mojim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zdravstvenim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stanjem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preporučenim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vrstom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odabrane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anestezije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mogućim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kontraindikacijama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r w:rsidR="00970A69" w:rsidRPr="00AC1AD1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rizicima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samoga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uključujući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rizike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obzirom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moje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zdravstveno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stanje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činjenicom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uspjeh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varijabilan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ovisi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nizu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čimbenika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. Na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svoje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dodatne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upite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sam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dobio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/la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potpunu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informaciju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C1AD1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cijelosti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preuzimam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liječenja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navedenim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postupkom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AC1AD1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16.</w:t>
      </w:r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AC1AD1">
        <w:rPr>
          <w:rFonts w:asciiTheme="minorHAnsi" w:hAnsiTheme="minorHAnsi" w:cstheme="minorHAnsi"/>
          <w:sz w:val="22"/>
          <w:szCs w:val="22"/>
        </w:rPr>
        <w:t>Stavak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3.</w:t>
      </w:r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zaštiti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pacijenata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(“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169/04),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AC1AD1">
        <w:rPr>
          <w:rFonts w:asciiTheme="minorHAnsi" w:hAnsiTheme="minorHAnsi" w:cstheme="minorHAnsi"/>
          <w:sz w:val="22"/>
          <w:szCs w:val="22"/>
        </w:rPr>
        <w:t>izjavljujem</w:t>
      </w:r>
      <w:proofErr w:type="spellEnd"/>
      <w:proofErr w:type="gram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slobodnom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voljom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utemeljenoj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potpunoj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obaviještenosti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prihvaćam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.</w:t>
      </w: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</w:p>
    <w:p w:rsidR="00C0188E" w:rsidRDefault="00C0188E" w:rsidP="00C0188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C0188E" w:rsidRDefault="00C0188E" w:rsidP="00292F85">
      <w:pPr>
        <w:rPr>
          <w:rFonts w:asciiTheme="minorHAnsi" w:hAnsiTheme="minorHAnsi" w:cstheme="minorHAnsi"/>
          <w:sz w:val="22"/>
          <w:szCs w:val="22"/>
        </w:rPr>
      </w:pP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bolesnika</w:t>
      </w:r>
      <w:proofErr w:type="spellEnd"/>
      <w:r w:rsidR="00970A69" w:rsidRPr="00AC1AD1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970A69" w:rsidRPr="00AC1AD1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: ________________________________</w:t>
      </w:r>
    </w:p>
    <w:p w:rsidR="00970A69" w:rsidRPr="00AC1AD1" w:rsidRDefault="00970A69" w:rsidP="00292F85">
      <w:pPr>
        <w:rPr>
          <w:rFonts w:asciiTheme="minorHAnsi" w:hAnsiTheme="minorHAnsi" w:cstheme="minorHAnsi"/>
          <w:sz w:val="22"/>
          <w:szCs w:val="22"/>
        </w:rPr>
      </w:pPr>
    </w:p>
    <w:p w:rsidR="00292F85" w:rsidRPr="00AC1AD1" w:rsidRDefault="00292F85" w:rsidP="00292F85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AC1AD1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C1AD1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AC1AD1">
        <w:rPr>
          <w:rFonts w:asciiTheme="minorHAnsi" w:hAnsiTheme="minorHAnsi" w:cstheme="minorHAnsi"/>
          <w:sz w:val="22"/>
          <w:szCs w:val="22"/>
        </w:rPr>
        <w:t>: _________________________________</w:t>
      </w:r>
    </w:p>
    <w:p w:rsidR="00970A69" w:rsidRPr="00AC1AD1" w:rsidRDefault="00970A69" w:rsidP="00292F85">
      <w:pPr>
        <w:rPr>
          <w:rFonts w:asciiTheme="minorHAnsi" w:hAnsiTheme="minorHAnsi" w:cstheme="minorHAnsi"/>
          <w:sz w:val="22"/>
          <w:szCs w:val="22"/>
        </w:rPr>
      </w:pPr>
    </w:p>
    <w:p w:rsidR="00970A69" w:rsidRPr="00AC1AD1" w:rsidRDefault="00970A69" w:rsidP="00292F85">
      <w:pPr>
        <w:rPr>
          <w:rFonts w:asciiTheme="minorHAnsi" w:hAnsiTheme="minorHAnsi" w:cstheme="minorHAnsi"/>
          <w:sz w:val="22"/>
          <w:szCs w:val="22"/>
        </w:rPr>
      </w:pPr>
      <w:r w:rsidRPr="00AC1AD1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sectPr w:rsidR="00970A69" w:rsidRPr="00AC1AD1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B13" w:rsidRDefault="00163B13">
      <w:r>
        <w:separator/>
      </w:r>
    </w:p>
  </w:endnote>
  <w:endnote w:type="continuationSeparator" w:id="0">
    <w:p w:rsidR="00163B13" w:rsidRDefault="0016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292F85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292F85" w:rsidP="00292F85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292F85" w:rsidP="00292F85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B13" w:rsidRDefault="00163B13">
      <w:r>
        <w:separator/>
      </w:r>
    </w:p>
  </w:footnote>
  <w:footnote w:type="continuationSeparator" w:id="0">
    <w:p w:rsidR="00163B13" w:rsidRDefault="00163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292F85" w:rsidTr="00292F85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Pr="00113037" w:rsidRDefault="00292F85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Pr="00D52957" w:rsidRDefault="00292F85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- </w:t>
          </w:r>
          <w:proofErr w:type="spellStart"/>
          <w:r>
            <w:rPr>
              <w:rFonts w:ascii="Arial" w:hAnsi="Arial" w:cs="Arial"/>
              <w:b/>
            </w:rPr>
            <w:t>Splenektomija</w:t>
          </w:r>
          <w:proofErr w:type="spellEnd"/>
        </w:p>
      </w:tc>
      <w:tc>
        <w:tcPr>
          <w:tcW w:w="845" w:type="pct"/>
          <w:vAlign w:val="center"/>
        </w:tcPr>
        <w:p w:rsidR="00292F85" w:rsidRPr="00997D88" w:rsidRDefault="00292F85" w:rsidP="004A2AFF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KIR-OBR.24</w:t>
          </w:r>
        </w:p>
      </w:tc>
    </w:tr>
    <w:tr w:rsidR="00292F85" w:rsidTr="00292F8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Pr="00113037" w:rsidRDefault="00292F8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Default="00292F8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92F85" w:rsidRPr="00997D88" w:rsidRDefault="00292F85" w:rsidP="004A2AFF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292F85" w:rsidTr="00292F8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Pr="00113037" w:rsidRDefault="00292F8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Default="00292F8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92F85" w:rsidRPr="00997D88" w:rsidRDefault="00292F85" w:rsidP="004A2AFF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292F85" w:rsidTr="00292F8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Pr="00113037" w:rsidRDefault="00292F8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292F85" w:rsidRDefault="00292F8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292F85" w:rsidRPr="00997D88" w:rsidRDefault="00292F85" w:rsidP="004A2AFF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0188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0188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AC1AD1" w:rsidRDefault="00292F85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AC1AD1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AC1AD1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AC1AD1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AC1AD1">
            <w:rPr>
              <w:rFonts w:asciiTheme="minorHAnsi" w:hAnsiTheme="minorHAnsi" w:cstheme="minorHAnsi"/>
              <w:b/>
            </w:rPr>
            <w:t xml:space="preserve"> - </w:t>
          </w:r>
          <w:proofErr w:type="spellStart"/>
          <w:r w:rsidRPr="00AC1AD1">
            <w:rPr>
              <w:rFonts w:asciiTheme="minorHAnsi" w:hAnsiTheme="minorHAnsi" w:cstheme="minorHAnsi"/>
              <w:b/>
            </w:rPr>
            <w:t>Splenektomija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292F85">
            <w:rPr>
              <w:rFonts w:ascii="Arial" w:hAnsi="Arial" w:cs="Arial"/>
              <w:b/>
              <w:sz w:val="22"/>
              <w:szCs w:val="22"/>
            </w:rPr>
            <w:t>24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0188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C0188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507773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3B13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2F85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07773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9CF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0A69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1AD1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188E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4C54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2BE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6572-E085-4A5E-B627-769966D40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8</TotalTime>
  <Pages>2</Pages>
  <Words>1013</Words>
  <Characters>5780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6780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2023-04-21T09:53:00Z</dcterms:created>
  <dcterms:modified xsi:type="dcterms:W3CDTF">2023-11-28T07:58:00Z</dcterms:modified>
</cp:coreProperties>
</file>