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OPĆA BOLNICA ZABOK I </w:t>
      </w: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BOLNICA HRVATSKIH VETERANA</w:t>
      </w: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FD008F"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Zabok, 13.01.2025</w:t>
      </w:r>
      <w:r w:rsidR="00C47C3D" w:rsidRPr="006F2D72">
        <w:rPr>
          <w:rFonts w:asciiTheme="minorHAnsi" w:hAnsiTheme="minorHAnsi" w:cstheme="minorHAnsi"/>
        </w:rPr>
        <w:t>.</w:t>
      </w:r>
    </w:p>
    <w:p w:rsidR="00C47C3D" w:rsidRPr="006F2D72" w:rsidRDefault="009C1272"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Ur.br.: </w:t>
      </w:r>
      <w:r w:rsidR="00FD008F" w:rsidRPr="006F2D72">
        <w:rPr>
          <w:rFonts w:asciiTheme="minorHAnsi" w:hAnsiTheme="minorHAnsi" w:cstheme="minorHAnsi"/>
          <w:color w:val="000000" w:themeColor="text1"/>
        </w:rPr>
        <w:t>01-4792/2-25</w:t>
      </w: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b/>
        </w:rPr>
      </w:pPr>
    </w:p>
    <w:p w:rsidR="00C47C3D" w:rsidRPr="006F2D72" w:rsidRDefault="00C47C3D" w:rsidP="00C47C3D">
      <w:pPr>
        <w:spacing w:before="0" w:beforeAutospacing="0" w:after="0" w:afterAutospacing="0"/>
        <w:rPr>
          <w:rFonts w:asciiTheme="minorHAnsi" w:hAnsiTheme="minorHAnsi" w:cstheme="minorHAnsi"/>
          <w:b/>
        </w:rPr>
      </w:pPr>
      <w:r w:rsidRPr="006F2D72">
        <w:rPr>
          <w:rFonts w:asciiTheme="minorHAnsi" w:hAnsiTheme="minorHAnsi" w:cstheme="minorHAnsi"/>
          <w:b/>
        </w:rPr>
        <w:t>Z A P I S N I K</w:t>
      </w:r>
    </w:p>
    <w:p w:rsidR="00D605FC" w:rsidRPr="006F2D72" w:rsidRDefault="00D605FC" w:rsidP="00C47C3D">
      <w:pPr>
        <w:spacing w:before="0" w:beforeAutospacing="0" w:after="0" w:afterAutospacing="0"/>
        <w:rPr>
          <w:rFonts w:asciiTheme="minorHAnsi" w:hAnsiTheme="minorHAnsi" w:cstheme="minorHAnsi"/>
          <w:b/>
        </w:rPr>
      </w:pPr>
    </w:p>
    <w:p w:rsidR="00C47C3D" w:rsidRPr="006F2D72" w:rsidRDefault="00FD008F"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sa 7</w:t>
      </w:r>
      <w:r w:rsidR="00C47C3D" w:rsidRPr="006F2D72">
        <w:rPr>
          <w:rFonts w:asciiTheme="minorHAnsi" w:hAnsiTheme="minorHAnsi" w:cstheme="minorHAnsi"/>
        </w:rPr>
        <w:t>. sjednice Upravnog vijeća Opće bolnice Zabok i bolnice hrvatskih veterana</w:t>
      </w: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D605FC" w:rsidP="00FD008F">
      <w:pPr>
        <w:pStyle w:val="Default"/>
        <w:spacing w:line="360" w:lineRule="auto"/>
        <w:rPr>
          <w:rFonts w:asciiTheme="minorHAnsi" w:hAnsiTheme="minorHAnsi" w:cstheme="minorHAnsi"/>
          <w:b/>
          <w:color w:val="000000" w:themeColor="text1"/>
          <w:spacing w:val="-2"/>
          <w:sz w:val="22"/>
          <w:szCs w:val="22"/>
        </w:rPr>
      </w:pPr>
      <w:r w:rsidRPr="006F2D72">
        <w:rPr>
          <w:rFonts w:asciiTheme="minorHAnsi" w:hAnsiTheme="minorHAnsi" w:cstheme="minorHAnsi"/>
          <w:sz w:val="22"/>
          <w:szCs w:val="22"/>
        </w:rPr>
        <w:t xml:space="preserve">DATUM ODRŽAVANJA: </w:t>
      </w:r>
      <w:r w:rsidR="00FD008F" w:rsidRPr="006F2D72">
        <w:rPr>
          <w:rFonts w:asciiTheme="minorHAnsi" w:hAnsiTheme="minorHAnsi" w:cstheme="minorHAnsi"/>
          <w:sz w:val="22"/>
          <w:szCs w:val="22"/>
        </w:rPr>
        <w:t>18.12.2024.godine</w:t>
      </w:r>
    </w:p>
    <w:p w:rsidR="00C47C3D" w:rsidRPr="006F2D72" w:rsidRDefault="00FC21AA"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VRIJEME TRAJANJA: od 16</w:t>
      </w:r>
      <w:r w:rsidR="00D605FC" w:rsidRPr="006F2D72">
        <w:rPr>
          <w:rFonts w:asciiTheme="minorHAnsi" w:hAnsiTheme="minorHAnsi" w:cstheme="minorHAnsi"/>
        </w:rPr>
        <w:t>:0</w:t>
      </w:r>
      <w:r w:rsidR="009C1272" w:rsidRPr="006F2D72">
        <w:rPr>
          <w:rFonts w:asciiTheme="minorHAnsi" w:hAnsiTheme="minorHAnsi" w:cstheme="minorHAnsi"/>
        </w:rPr>
        <w:t>0</w:t>
      </w:r>
      <w:r w:rsidR="00C47C3D" w:rsidRPr="006F2D72">
        <w:rPr>
          <w:rFonts w:asciiTheme="minorHAnsi" w:hAnsiTheme="minorHAnsi" w:cstheme="minorHAnsi"/>
        </w:rPr>
        <w:t xml:space="preserve"> sati do 1</w:t>
      </w:r>
      <w:r w:rsidRPr="006F2D72">
        <w:rPr>
          <w:rFonts w:asciiTheme="minorHAnsi" w:hAnsiTheme="minorHAnsi" w:cstheme="minorHAnsi"/>
        </w:rPr>
        <w:t>7</w:t>
      </w:r>
      <w:r w:rsidR="00D605FC" w:rsidRPr="006F2D72">
        <w:rPr>
          <w:rFonts w:asciiTheme="minorHAnsi" w:hAnsiTheme="minorHAnsi" w:cstheme="minorHAnsi"/>
        </w:rPr>
        <w:t>:</w:t>
      </w:r>
      <w:r w:rsidRPr="006F2D72">
        <w:rPr>
          <w:rFonts w:asciiTheme="minorHAnsi" w:hAnsiTheme="minorHAnsi" w:cstheme="minorHAnsi"/>
        </w:rPr>
        <w:t>1</w:t>
      </w:r>
      <w:r w:rsidR="00C47C3D" w:rsidRPr="006F2D72">
        <w:rPr>
          <w:rFonts w:asciiTheme="minorHAnsi" w:hAnsiTheme="minorHAnsi" w:cstheme="minorHAnsi"/>
        </w:rPr>
        <w:t>0 sati</w:t>
      </w: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MJESTO ODRŽAVANJA: službene prostorije Opće bolnice Zabok i bolnice hrvatskih veterana</w:t>
      </w: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PRISUTNI:</w:t>
      </w:r>
    </w:p>
    <w:p w:rsidR="00C47C3D" w:rsidRPr="006F2D72" w:rsidRDefault="00C47C3D" w:rsidP="00C47C3D">
      <w:pPr>
        <w:spacing w:before="0" w:beforeAutospacing="0" w:after="240" w:afterAutospacing="0"/>
        <w:jc w:val="left"/>
        <w:rPr>
          <w:rFonts w:asciiTheme="minorHAnsi" w:hAnsiTheme="minorHAnsi" w:cstheme="minorHAnsi"/>
        </w:rPr>
      </w:pPr>
      <w:r w:rsidRPr="006F2D72">
        <w:rPr>
          <w:rFonts w:asciiTheme="minorHAnsi" w:hAnsiTheme="minorHAnsi" w:cstheme="minorHAnsi"/>
          <w:u w:val="single"/>
        </w:rPr>
        <w:t>Upravno vijeće Opće bolnice Zabok i bolnice hrvatskih veterana:</w:t>
      </w:r>
    </w:p>
    <w:p w:rsidR="00FC21AA" w:rsidRDefault="00FC21AA" w:rsidP="00FC21AA">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Petar Vrančić, </w:t>
      </w:r>
      <w:proofErr w:type="spellStart"/>
      <w:r w:rsidRPr="006F2D72">
        <w:rPr>
          <w:rFonts w:asciiTheme="minorHAnsi" w:hAnsiTheme="minorHAnsi" w:cstheme="minorHAnsi"/>
        </w:rPr>
        <w:t>dipl.oec</w:t>
      </w:r>
      <w:proofErr w:type="spellEnd"/>
      <w:r w:rsidRPr="006F2D72">
        <w:rPr>
          <w:rFonts w:asciiTheme="minorHAnsi" w:hAnsiTheme="minorHAnsi" w:cstheme="minorHAnsi"/>
        </w:rPr>
        <w:t>., predsjednik</w:t>
      </w:r>
    </w:p>
    <w:p w:rsidR="00A23ECB" w:rsidRPr="006F2D72" w:rsidRDefault="00A23ECB" w:rsidP="00FC21AA">
      <w:pPr>
        <w:spacing w:before="0" w:beforeAutospacing="0" w:after="0" w:afterAutospacing="0"/>
        <w:jc w:val="left"/>
        <w:rPr>
          <w:rFonts w:asciiTheme="minorHAnsi" w:hAnsiTheme="minorHAnsi" w:cstheme="minorHAnsi"/>
        </w:rPr>
      </w:pPr>
      <w:r>
        <w:rPr>
          <w:rFonts w:asciiTheme="minorHAnsi" w:hAnsiTheme="minorHAnsi" w:cstheme="minorHAnsi"/>
        </w:rPr>
        <w:t xml:space="preserve">Ljiljana Malogorski, </w:t>
      </w:r>
      <w:proofErr w:type="spellStart"/>
      <w:r>
        <w:rPr>
          <w:rFonts w:asciiTheme="minorHAnsi" w:hAnsiTheme="minorHAnsi" w:cstheme="minorHAnsi"/>
        </w:rPr>
        <w:t>dipl.iur</w:t>
      </w:r>
      <w:proofErr w:type="spellEnd"/>
      <w:r>
        <w:rPr>
          <w:rFonts w:asciiTheme="minorHAnsi" w:hAnsiTheme="minorHAnsi" w:cstheme="minorHAnsi"/>
        </w:rPr>
        <w:t>. član</w:t>
      </w:r>
      <w:bookmarkStart w:id="0" w:name="_GoBack"/>
      <w:bookmarkEnd w:id="0"/>
    </w:p>
    <w:p w:rsidR="00FD008F" w:rsidRPr="006F2D72" w:rsidRDefault="00FD008F" w:rsidP="00FC21AA">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Mladen Gregurović, </w:t>
      </w:r>
      <w:proofErr w:type="spellStart"/>
      <w:r w:rsidRPr="006F2D72">
        <w:rPr>
          <w:rFonts w:asciiTheme="minorHAnsi" w:hAnsiTheme="minorHAnsi" w:cstheme="minorHAnsi"/>
        </w:rPr>
        <w:t>dipl.iur</w:t>
      </w:r>
      <w:proofErr w:type="spellEnd"/>
      <w:r w:rsidRPr="006F2D72">
        <w:rPr>
          <w:rFonts w:asciiTheme="minorHAnsi" w:hAnsiTheme="minorHAnsi" w:cstheme="minorHAnsi"/>
        </w:rPr>
        <w:t>. član</w:t>
      </w:r>
    </w:p>
    <w:p w:rsidR="00FC21AA" w:rsidRPr="006F2D72" w:rsidRDefault="00FC21AA" w:rsidP="00FC21AA">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Damir Srebačić, </w:t>
      </w:r>
      <w:proofErr w:type="spellStart"/>
      <w:r w:rsidRPr="006F2D72">
        <w:rPr>
          <w:rFonts w:asciiTheme="minorHAnsi" w:hAnsiTheme="minorHAnsi" w:cstheme="minorHAnsi"/>
        </w:rPr>
        <w:t>lab</w:t>
      </w:r>
      <w:proofErr w:type="spellEnd"/>
      <w:r w:rsidRPr="006F2D72">
        <w:rPr>
          <w:rFonts w:asciiTheme="minorHAnsi" w:hAnsiTheme="minorHAnsi" w:cstheme="minorHAnsi"/>
        </w:rPr>
        <w:t xml:space="preserve">. </w:t>
      </w:r>
      <w:proofErr w:type="spellStart"/>
      <w:r w:rsidRPr="006F2D72">
        <w:rPr>
          <w:rFonts w:asciiTheme="minorHAnsi" w:hAnsiTheme="minorHAnsi" w:cstheme="minorHAnsi"/>
        </w:rPr>
        <w:t>teh</w:t>
      </w:r>
      <w:proofErr w:type="spellEnd"/>
      <w:r w:rsidRPr="006F2D72">
        <w:rPr>
          <w:rFonts w:asciiTheme="minorHAnsi" w:hAnsiTheme="minorHAnsi" w:cstheme="minorHAnsi"/>
        </w:rPr>
        <w:t>., član</w:t>
      </w:r>
      <w:r w:rsidR="00D022C9" w:rsidRPr="006F2D72">
        <w:rPr>
          <w:rFonts w:asciiTheme="minorHAnsi" w:hAnsiTheme="minorHAnsi" w:cstheme="minorHAnsi"/>
        </w:rPr>
        <w:t>- nakon 9.točke zbog obveza napustio sjednicu</w:t>
      </w:r>
    </w:p>
    <w:p w:rsidR="00FC21AA" w:rsidRPr="006F2D72" w:rsidRDefault="00FC21AA" w:rsidP="00FC21AA">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Prof.dr.sc. Miroslav Kopjar, </w:t>
      </w:r>
      <w:proofErr w:type="spellStart"/>
      <w:r w:rsidRPr="006F2D72">
        <w:rPr>
          <w:rFonts w:asciiTheme="minorHAnsi" w:hAnsiTheme="minorHAnsi" w:cstheme="minorHAnsi"/>
        </w:rPr>
        <w:t>dr.med</w:t>
      </w:r>
      <w:proofErr w:type="spellEnd"/>
      <w:r w:rsidRPr="006F2D72">
        <w:rPr>
          <w:rFonts w:asciiTheme="minorHAnsi" w:hAnsiTheme="minorHAnsi" w:cstheme="minorHAnsi"/>
        </w:rPr>
        <w:t xml:space="preserve">., član </w:t>
      </w:r>
    </w:p>
    <w:p w:rsidR="00FC21AA" w:rsidRPr="006F2D72" w:rsidRDefault="00D022C9" w:rsidP="00FC21AA">
      <w:pPr>
        <w:spacing w:before="0" w:beforeAutospacing="0" w:after="0" w:afterAutospacing="0"/>
        <w:jc w:val="left"/>
        <w:rPr>
          <w:rFonts w:asciiTheme="minorHAnsi" w:hAnsiTheme="minorHAnsi" w:cstheme="minorHAnsi"/>
        </w:rPr>
      </w:pPr>
      <w:proofErr w:type="spellStart"/>
      <w:r w:rsidRPr="006F2D72">
        <w:rPr>
          <w:rFonts w:asciiTheme="minorHAnsi" w:hAnsiTheme="minorHAnsi" w:cstheme="minorHAnsi"/>
        </w:rPr>
        <w:t>Prim.mr.sc.Jadranka</w:t>
      </w:r>
      <w:proofErr w:type="spellEnd"/>
      <w:r w:rsidRPr="006F2D72">
        <w:rPr>
          <w:rFonts w:asciiTheme="minorHAnsi" w:hAnsiTheme="minorHAnsi" w:cstheme="minorHAnsi"/>
        </w:rPr>
        <w:t xml:space="preserve"> Šanjug, </w:t>
      </w:r>
      <w:proofErr w:type="spellStart"/>
      <w:r w:rsidRPr="006F2D72">
        <w:rPr>
          <w:rFonts w:asciiTheme="minorHAnsi" w:hAnsiTheme="minorHAnsi" w:cstheme="minorHAnsi"/>
        </w:rPr>
        <w:t>dr.med</w:t>
      </w:r>
      <w:proofErr w:type="spellEnd"/>
      <w:r w:rsidRPr="006F2D72">
        <w:rPr>
          <w:rFonts w:asciiTheme="minorHAnsi" w:hAnsiTheme="minorHAnsi" w:cstheme="minorHAnsi"/>
        </w:rPr>
        <w:t xml:space="preserve">., </w:t>
      </w:r>
      <w:proofErr w:type="spellStart"/>
      <w:r w:rsidRPr="006F2D72">
        <w:rPr>
          <w:rFonts w:asciiTheme="minorHAnsi" w:hAnsiTheme="minorHAnsi" w:cstheme="minorHAnsi"/>
        </w:rPr>
        <w:t>spec.ginekologije</w:t>
      </w:r>
      <w:proofErr w:type="spellEnd"/>
      <w:r w:rsidRPr="006F2D72">
        <w:rPr>
          <w:rFonts w:asciiTheme="minorHAnsi" w:hAnsiTheme="minorHAnsi" w:cstheme="minorHAnsi"/>
        </w:rPr>
        <w:t xml:space="preserve"> i uži </w:t>
      </w:r>
      <w:proofErr w:type="spellStart"/>
      <w:r w:rsidRPr="006F2D72">
        <w:rPr>
          <w:rFonts w:asciiTheme="minorHAnsi" w:hAnsiTheme="minorHAnsi" w:cstheme="minorHAnsi"/>
        </w:rPr>
        <w:t>spec.fetalne</w:t>
      </w:r>
      <w:proofErr w:type="spellEnd"/>
      <w:r w:rsidRPr="006F2D72">
        <w:rPr>
          <w:rFonts w:asciiTheme="minorHAnsi" w:hAnsiTheme="minorHAnsi" w:cstheme="minorHAnsi"/>
        </w:rPr>
        <w:t xml:space="preserve"> medicine</w:t>
      </w:r>
    </w:p>
    <w:p w:rsidR="00FC21AA" w:rsidRDefault="00FC21AA" w:rsidP="00FC21AA">
      <w:pPr>
        <w:pStyle w:val="Default"/>
        <w:spacing w:line="360" w:lineRule="auto"/>
        <w:rPr>
          <w:rFonts w:asciiTheme="minorHAnsi" w:hAnsiTheme="minorHAnsi" w:cstheme="minorHAnsi"/>
          <w:color w:val="auto"/>
          <w:sz w:val="22"/>
          <w:szCs w:val="22"/>
        </w:rPr>
      </w:pPr>
      <w:r w:rsidRPr="006F2D72">
        <w:rPr>
          <w:rFonts w:asciiTheme="minorHAnsi" w:hAnsiTheme="minorHAnsi" w:cstheme="minorHAnsi"/>
          <w:color w:val="auto"/>
          <w:sz w:val="22"/>
          <w:szCs w:val="22"/>
        </w:rPr>
        <w:t xml:space="preserve">Nikša Antica, </w:t>
      </w:r>
      <w:proofErr w:type="spellStart"/>
      <w:r w:rsidRPr="006F2D72">
        <w:rPr>
          <w:rFonts w:asciiTheme="minorHAnsi" w:hAnsiTheme="minorHAnsi" w:cstheme="minorHAnsi"/>
          <w:color w:val="auto"/>
          <w:sz w:val="22"/>
          <w:szCs w:val="22"/>
        </w:rPr>
        <w:t>dipl.iur</w:t>
      </w:r>
      <w:proofErr w:type="spellEnd"/>
      <w:r w:rsidRPr="006F2D72">
        <w:rPr>
          <w:rFonts w:asciiTheme="minorHAnsi" w:hAnsiTheme="minorHAnsi" w:cstheme="minorHAnsi"/>
          <w:color w:val="auto"/>
          <w:sz w:val="22"/>
          <w:szCs w:val="22"/>
        </w:rPr>
        <w:t xml:space="preserve">., </w:t>
      </w:r>
      <w:proofErr w:type="spellStart"/>
      <w:r w:rsidRPr="006F2D72">
        <w:rPr>
          <w:rFonts w:asciiTheme="minorHAnsi" w:hAnsiTheme="minorHAnsi" w:cstheme="minorHAnsi"/>
          <w:color w:val="auto"/>
          <w:sz w:val="22"/>
          <w:szCs w:val="22"/>
        </w:rPr>
        <w:t>univ.mag.admin.sanit</w:t>
      </w:r>
      <w:proofErr w:type="spellEnd"/>
      <w:r w:rsidRPr="006F2D72">
        <w:rPr>
          <w:rFonts w:asciiTheme="minorHAnsi" w:hAnsiTheme="minorHAnsi" w:cstheme="minorHAnsi"/>
          <w:color w:val="auto"/>
          <w:sz w:val="22"/>
          <w:szCs w:val="22"/>
        </w:rPr>
        <w:t>., član</w:t>
      </w:r>
    </w:p>
    <w:p w:rsidR="00A23ECB" w:rsidRPr="006F2D72" w:rsidRDefault="00A23ECB" w:rsidP="00FC21AA">
      <w:pPr>
        <w:pStyle w:val="Default"/>
        <w:spacing w:line="360" w:lineRule="auto"/>
        <w:rPr>
          <w:rFonts w:asciiTheme="minorHAnsi" w:hAnsiTheme="minorHAnsi" w:cstheme="minorHAnsi"/>
          <w:color w:val="auto"/>
          <w:sz w:val="22"/>
          <w:szCs w:val="22"/>
        </w:rPr>
      </w:pP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u w:val="single"/>
        </w:rPr>
      </w:pPr>
      <w:r w:rsidRPr="006F2D72">
        <w:rPr>
          <w:rFonts w:asciiTheme="minorHAnsi" w:hAnsiTheme="minorHAnsi" w:cstheme="minorHAnsi"/>
          <w:u w:val="single"/>
        </w:rPr>
        <w:t xml:space="preserve">Zaposlenici Opće bolnice zabok i bolnice hrvatskih veterana </w:t>
      </w:r>
    </w:p>
    <w:p w:rsidR="00FD008F" w:rsidRPr="006F2D72" w:rsidRDefault="00FD008F"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Andreja Filija, </w:t>
      </w:r>
      <w:proofErr w:type="spellStart"/>
      <w:r w:rsidRPr="006F2D72">
        <w:rPr>
          <w:rFonts w:asciiTheme="minorHAnsi" w:hAnsiTheme="minorHAnsi" w:cstheme="minorHAnsi"/>
        </w:rPr>
        <w:t>dr.med</w:t>
      </w:r>
      <w:proofErr w:type="spellEnd"/>
      <w:r w:rsidRPr="006F2D72">
        <w:rPr>
          <w:rFonts w:asciiTheme="minorHAnsi" w:hAnsiTheme="minorHAnsi" w:cstheme="minorHAnsi"/>
        </w:rPr>
        <w:t xml:space="preserve">., </w:t>
      </w:r>
      <w:proofErr w:type="spellStart"/>
      <w:r w:rsidRPr="006F2D72">
        <w:rPr>
          <w:rFonts w:asciiTheme="minorHAnsi" w:hAnsiTheme="minorHAnsi" w:cstheme="minorHAnsi"/>
        </w:rPr>
        <w:t>spec.pedijatrije</w:t>
      </w:r>
      <w:proofErr w:type="spellEnd"/>
      <w:r w:rsidRPr="006F2D72">
        <w:rPr>
          <w:rFonts w:asciiTheme="minorHAnsi" w:hAnsiTheme="minorHAnsi" w:cstheme="minorHAnsi"/>
        </w:rPr>
        <w:t xml:space="preserve"> i uži </w:t>
      </w:r>
      <w:proofErr w:type="spellStart"/>
      <w:r w:rsidRPr="006F2D72">
        <w:rPr>
          <w:rFonts w:asciiTheme="minorHAnsi" w:hAnsiTheme="minorHAnsi" w:cstheme="minorHAnsi"/>
        </w:rPr>
        <w:t>spec.neonatologije</w:t>
      </w:r>
      <w:proofErr w:type="spellEnd"/>
      <w:r w:rsidRPr="006F2D72">
        <w:rPr>
          <w:rFonts w:asciiTheme="minorHAnsi" w:hAnsiTheme="minorHAnsi" w:cstheme="minorHAnsi"/>
        </w:rPr>
        <w:t>, ravnateljica</w:t>
      </w: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Ljiljana Ferenčak-Hursa, </w:t>
      </w:r>
      <w:proofErr w:type="spellStart"/>
      <w:r w:rsidRPr="006F2D72">
        <w:rPr>
          <w:rFonts w:asciiTheme="minorHAnsi" w:hAnsiTheme="minorHAnsi" w:cstheme="minorHAnsi"/>
        </w:rPr>
        <w:t>dipl.iur</w:t>
      </w:r>
      <w:proofErr w:type="spellEnd"/>
      <w:r w:rsidRPr="006F2D72">
        <w:rPr>
          <w:rFonts w:asciiTheme="minorHAnsi" w:hAnsiTheme="minorHAnsi" w:cstheme="minorHAnsi"/>
        </w:rPr>
        <w:t>., pomoćnica ravnatelja za pravne poslove</w:t>
      </w:r>
    </w:p>
    <w:p w:rsidR="00FC21AA" w:rsidRDefault="00FC21AA" w:rsidP="00FC21AA">
      <w:pPr>
        <w:spacing w:before="0" w:beforeAutospacing="0" w:after="0" w:afterAutospacing="0"/>
        <w:jc w:val="left"/>
        <w:rPr>
          <w:rFonts w:asciiTheme="minorHAnsi" w:hAnsiTheme="minorHAnsi" w:cstheme="minorHAnsi"/>
        </w:rPr>
      </w:pPr>
      <w:proofErr w:type="spellStart"/>
      <w:r w:rsidRPr="006F2D72">
        <w:rPr>
          <w:rFonts w:asciiTheme="minorHAnsi" w:hAnsiTheme="minorHAnsi" w:cstheme="minorHAnsi"/>
        </w:rPr>
        <w:t>Izv.prof.dr.sc.prim</w:t>
      </w:r>
      <w:proofErr w:type="spellEnd"/>
      <w:r w:rsidRPr="006F2D72">
        <w:rPr>
          <w:rFonts w:asciiTheme="minorHAnsi" w:hAnsiTheme="minorHAnsi" w:cstheme="minorHAnsi"/>
        </w:rPr>
        <w:t xml:space="preserve">. Rajko Fureš, </w:t>
      </w:r>
      <w:proofErr w:type="spellStart"/>
      <w:r w:rsidRPr="006F2D72">
        <w:rPr>
          <w:rFonts w:asciiTheme="minorHAnsi" w:hAnsiTheme="minorHAnsi" w:cstheme="minorHAnsi"/>
        </w:rPr>
        <w:t>dr.med</w:t>
      </w:r>
      <w:proofErr w:type="spellEnd"/>
      <w:r w:rsidRPr="006F2D72">
        <w:rPr>
          <w:rFonts w:asciiTheme="minorHAnsi" w:hAnsiTheme="minorHAnsi" w:cstheme="minorHAnsi"/>
        </w:rPr>
        <w:t xml:space="preserve">., </w:t>
      </w:r>
      <w:proofErr w:type="spellStart"/>
      <w:r w:rsidRPr="006F2D72">
        <w:rPr>
          <w:rFonts w:asciiTheme="minorHAnsi" w:hAnsiTheme="minorHAnsi" w:cstheme="minorHAnsi"/>
        </w:rPr>
        <w:t>spec.gin</w:t>
      </w:r>
      <w:proofErr w:type="spellEnd"/>
      <w:r w:rsidRPr="006F2D72">
        <w:rPr>
          <w:rFonts w:asciiTheme="minorHAnsi" w:hAnsiTheme="minorHAnsi" w:cstheme="minorHAnsi"/>
        </w:rPr>
        <w:t xml:space="preserve">. i uži </w:t>
      </w:r>
      <w:proofErr w:type="spellStart"/>
      <w:r w:rsidRPr="006F2D72">
        <w:rPr>
          <w:rFonts w:asciiTheme="minorHAnsi" w:hAnsiTheme="minorHAnsi" w:cstheme="minorHAnsi"/>
        </w:rPr>
        <w:t>spec.gin.onkologije</w:t>
      </w:r>
      <w:proofErr w:type="spellEnd"/>
      <w:r w:rsidR="00FD008F" w:rsidRPr="006F2D72">
        <w:rPr>
          <w:rFonts w:asciiTheme="minorHAnsi" w:hAnsiTheme="minorHAnsi" w:cstheme="minorHAnsi"/>
        </w:rPr>
        <w:t>, zamjenik ravnateljice</w:t>
      </w:r>
    </w:p>
    <w:p w:rsidR="00101DD4" w:rsidRPr="006F2D72" w:rsidRDefault="00101DD4" w:rsidP="00FC21AA">
      <w:pPr>
        <w:spacing w:before="0" w:beforeAutospacing="0" w:after="0" w:afterAutospacing="0"/>
        <w:jc w:val="left"/>
        <w:rPr>
          <w:rFonts w:asciiTheme="minorHAnsi" w:hAnsiTheme="minorHAnsi" w:cstheme="minorHAnsi"/>
        </w:rPr>
      </w:pPr>
      <w:r>
        <w:rPr>
          <w:rFonts w:asciiTheme="minorHAnsi" w:hAnsiTheme="minorHAnsi" w:cstheme="minorHAnsi"/>
        </w:rPr>
        <w:t xml:space="preserve">Tihomir Vančina, </w:t>
      </w:r>
      <w:proofErr w:type="spellStart"/>
      <w:r>
        <w:rPr>
          <w:rFonts w:asciiTheme="minorHAnsi" w:hAnsiTheme="minorHAnsi" w:cstheme="minorHAnsi"/>
        </w:rPr>
        <w:t>dipl.oec</w:t>
      </w:r>
      <w:proofErr w:type="spellEnd"/>
      <w:r>
        <w:rPr>
          <w:rFonts w:asciiTheme="minorHAnsi" w:hAnsiTheme="minorHAnsi" w:cstheme="minorHAnsi"/>
        </w:rPr>
        <w:t>., voditelj Službe za administrativno-ekonomske poslove</w:t>
      </w:r>
    </w:p>
    <w:p w:rsidR="00C47C3D" w:rsidRPr="006F2D72" w:rsidRDefault="00D022C9"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Siniša Roginić, </w:t>
      </w:r>
      <w:proofErr w:type="spellStart"/>
      <w:r w:rsidRPr="006F2D72">
        <w:rPr>
          <w:rFonts w:asciiTheme="minorHAnsi" w:hAnsiTheme="minorHAnsi" w:cstheme="minorHAnsi"/>
        </w:rPr>
        <w:t>dr.med</w:t>
      </w:r>
      <w:proofErr w:type="spellEnd"/>
      <w:r w:rsidRPr="006F2D72">
        <w:rPr>
          <w:rFonts w:asciiTheme="minorHAnsi" w:hAnsiTheme="minorHAnsi" w:cstheme="minorHAnsi"/>
        </w:rPr>
        <w:t xml:space="preserve">., </w:t>
      </w:r>
      <w:proofErr w:type="spellStart"/>
      <w:r w:rsidRPr="006F2D72">
        <w:rPr>
          <w:rFonts w:asciiTheme="minorHAnsi" w:hAnsiTheme="minorHAnsi" w:cstheme="minorHAnsi"/>
        </w:rPr>
        <w:t>spec.interne</w:t>
      </w:r>
      <w:proofErr w:type="spellEnd"/>
      <w:r w:rsidRPr="006F2D72">
        <w:rPr>
          <w:rFonts w:asciiTheme="minorHAnsi" w:hAnsiTheme="minorHAnsi" w:cstheme="minorHAnsi"/>
        </w:rPr>
        <w:t xml:space="preserve"> medicine, uži </w:t>
      </w:r>
      <w:proofErr w:type="spellStart"/>
      <w:r w:rsidRPr="006F2D72">
        <w:rPr>
          <w:rFonts w:asciiTheme="minorHAnsi" w:hAnsiTheme="minorHAnsi" w:cstheme="minorHAnsi"/>
        </w:rPr>
        <w:t>spec.kardiologije</w:t>
      </w:r>
      <w:proofErr w:type="spellEnd"/>
    </w:p>
    <w:p w:rsidR="00D022C9" w:rsidRDefault="00D022C9" w:rsidP="00C47C3D">
      <w:pPr>
        <w:spacing w:before="0" w:beforeAutospacing="0" w:after="0" w:afterAutospacing="0"/>
        <w:jc w:val="left"/>
        <w:rPr>
          <w:rFonts w:asciiTheme="minorHAnsi" w:hAnsiTheme="minorHAnsi" w:cstheme="minorHAnsi"/>
        </w:rPr>
      </w:pPr>
    </w:p>
    <w:p w:rsidR="00101DD4" w:rsidRDefault="006E44B1" w:rsidP="00C47C3D">
      <w:pPr>
        <w:spacing w:before="0" w:beforeAutospacing="0" w:after="0" w:afterAutospacing="0"/>
        <w:jc w:val="left"/>
        <w:rPr>
          <w:rFonts w:asciiTheme="minorHAnsi" w:hAnsiTheme="minorHAnsi" w:cstheme="minorHAnsi"/>
        </w:rPr>
      </w:pPr>
      <w:r>
        <w:rPr>
          <w:rFonts w:asciiTheme="minorHAnsi" w:hAnsiTheme="minorHAnsi" w:cstheme="minorHAnsi"/>
        </w:rPr>
        <w:t xml:space="preserve">Na početku, gospodin Petar Vrančić poželio je dobrodošlicu novoj ravnateljici, gospođi Andreji Filija, </w:t>
      </w:r>
      <w:proofErr w:type="spellStart"/>
      <w:r>
        <w:rPr>
          <w:rFonts w:asciiTheme="minorHAnsi" w:hAnsiTheme="minorHAnsi" w:cstheme="minorHAnsi"/>
        </w:rPr>
        <w:t>dr.med</w:t>
      </w:r>
      <w:proofErr w:type="spellEnd"/>
      <w:r>
        <w:rPr>
          <w:rFonts w:asciiTheme="minorHAnsi" w:hAnsiTheme="minorHAnsi" w:cstheme="minorHAnsi"/>
        </w:rPr>
        <w:t xml:space="preserve">., </w:t>
      </w:r>
      <w:proofErr w:type="spellStart"/>
      <w:r>
        <w:rPr>
          <w:rFonts w:asciiTheme="minorHAnsi" w:hAnsiTheme="minorHAnsi" w:cstheme="minorHAnsi"/>
        </w:rPr>
        <w:t>spec.pedijatrije</w:t>
      </w:r>
      <w:proofErr w:type="spellEnd"/>
      <w:r>
        <w:rPr>
          <w:rFonts w:asciiTheme="minorHAnsi" w:hAnsiTheme="minorHAnsi" w:cstheme="minorHAnsi"/>
        </w:rPr>
        <w:t xml:space="preserve"> i uži </w:t>
      </w:r>
      <w:proofErr w:type="spellStart"/>
      <w:r>
        <w:rPr>
          <w:rFonts w:asciiTheme="minorHAnsi" w:hAnsiTheme="minorHAnsi" w:cstheme="minorHAnsi"/>
        </w:rPr>
        <w:t>spec.neonatologije</w:t>
      </w:r>
      <w:proofErr w:type="spellEnd"/>
      <w:r>
        <w:rPr>
          <w:rFonts w:asciiTheme="minorHAnsi" w:hAnsiTheme="minorHAnsi" w:cstheme="minorHAnsi"/>
        </w:rPr>
        <w:t>.</w:t>
      </w:r>
    </w:p>
    <w:p w:rsidR="006E44B1" w:rsidRDefault="006E44B1" w:rsidP="00C47C3D">
      <w:pPr>
        <w:spacing w:before="0" w:beforeAutospacing="0" w:after="0" w:afterAutospacing="0"/>
        <w:jc w:val="left"/>
        <w:rPr>
          <w:rFonts w:asciiTheme="minorHAnsi" w:hAnsiTheme="minorHAnsi" w:cstheme="minorHAnsi"/>
        </w:rPr>
      </w:pPr>
      <w:r>
        <w:rPr>
          <w:rFonts w:asciiTheme="minorHAnsi" w:hAnsiTheme="minorHAnsi" w:cstheme="minorHAnsi"/>
        </w:rPr>
        <w:t>Ravnateljica se zahvalila te izrazila radost i nadu za dobru buduću suradnju.</w:t>
      </w:r>
    </w:p>
    <w:p w:rsidR="006E44B1" w:rsidRDefault="006E44B1" w:rsidP="00C47C3D">
      <w:pPr>
        <w:spacing w:before="0" w:beforeAutospacing="0" w:after="0" w:afterAutospacing="0"/>
        <w:jc w:val="left"/>
        <w:rPr>
          <w:rFonts w:asciiTheme="minorHAnsi" w:hAnsiTheme="minorHAnsi" w:cstheme="minorHAnsi"/>
        </w:rPr>
      </w:pPr>
      <w:r>
        <w:rPr>
          <w:rFonts w:asciiTheme="minorHAnsi" w:hAnsiTheme="minorHAnsi" w:cstheme="minorHAnsi"/>
        </w:rPr>
        <w:t xml:space="preserve">Gospodin Petar Vrančić obavijestio je članove Upravnog vijeća da je dan ranije održana sjednica Stručnog vijeća na kojoj je dosadašnji predsjednik Stručnog vijeća </w:t>
      </w:r>
      <w:r w:rsidR="00453C86">
        <w:rPr>
          <w:rFonts w:asciiTheme="minorHAnsi" w:hAnsiTheme="minorHAnsi" w:cstheme="minorHAnsi"/>
        </w:rPr>
        <w:t>prestao obnašati dužnost pa</w:t>
      </w:r>
      <w:r>
        <w:rPr>
          <w:rFonts w:asciiTheme="minorHAnsi" w:hAnsiTheme="minorHAnsi" w:cstheme="minorHAnsi"/>
        </w:rPr>
        <w:t xml:space="preserve"> je gospođa prim.mr.sc. Jadranka Šanjug, </w:t>
      </w:r>
      <w:proofErr w:type="spellStart"/>
      <w:r>
        <w:rPr>
          <w:rFonts w:asciiTheme="minorHAnsi" w:hAnsiTheme="minorHAnsi" w:cstheme="minorHAnsi"/>
        </w:rPr>
        <w:t>dr.med</w:t>
      </w:r>
      <w:proofErr w:type="spellEnd"/>
      <w:r>
        <w:rPr>
          <w:rFonts w:asciiTheme="minorHAnsi" w:hAnsiTheme="minorHAnsi" w:cstheme="minorHAnsi"/>
        </w:rPr>
        <w:t xml:space="preserve">., </w:t>
      </w:r>
      <w:proofErr w:type="spellStart"/>
      <w:r>
        <w:rPr>
          <w:rFonts w:asciiTheme="minorHAnsi" w:hAnsiTheme="minorHAnsi" w:cstheme="minorHAnsi"/>
        </w:rPr>
        <w:t>spec.ginekologije</w:t>
      </w:r>
      <w:proofErr w:type="spellEnd"/>
      <w:r>
        <w:rPr>
          <w:rFonts w:asciiTheme="minorHAnsi" w:hAnsiTheme="minorHAnsi" w:cstheme="minorHAnsi"/>
        </w:rPr>
        <w:t xml:space="preserve"> i uži </w:t>
      </w:r>
      <w:proofErr w:type="spellStart"/>
      <w:r>
        <w:rPr>
          <w:rFonts w:asciiTheme="minorHAnsi" w:hAnsiTheme="minorHAnsi" w:cstheme="minorHAnsi"/>
        </w:rPr>
        <w:t>spec.fetalne</w:t>
      </w:r>
      <w:proofErr w:type="spellEnd"/>
      <w:r>
        <w:rPr>
          <w:rFonts w:asciiTheme="minorHAnsi" w:hAnsiTheme="minorHAnsi" w:cstheme="minorHAnsi"/>
        </w:rPr>
        <w:t xml:space="preserve"> medicine post</w:t>
      </w:r>
      <w:r w:rsidR="00453C86">
        <w:rPr>
          <w:rFonts w:asciiTheme="minorHAnsi" w:hAnsiTheme="minorHAnsi" w:cstheme="minorHAnsi"/>
        </w:rPr>
        <w:t xml:space="preserve">ala nova predsjednica te joj je na tome čestitao i također poželio dobrodošlicu, a gospodinu Siniši Roginić, </w:t>
      </w:r>
      <w:proofErr w:type="spellStart"/>
      <w:r w:rsidR="00453C86">
        <w:rPr>
          <w:rFonts w:asciiTheme="minorHAnsi" w:hAnsiTheme="minorHAnsi" w:cstheme="minorHAnsi"/>
        </w:rPr>
        <w:t>dr.med</w:t>
      </w:r>
      <w:proofErr w:type="spellEnd"/>
      <w:r w:rsidR="00453C86">
        <w:rPr>
          <w:rFonts w:asciiTheme="minorHAnsi" w:hAnsiTheme="minorHAnsi" w:cstheme="minorHAnsi"/>
        </w:rPr>
        <w:t xml:space="preserve">., </w:t>
      </w:r>
      <w:proofErr w:type="spellStart"/>
      <w:r w:rsidR="00453C86">
        <w:rPr>
          <w:rFonts w:asciiTheme="minorHAnsi" w:hAnsiTheme="minorHAnsi" w:cstheme="minorHAnsi"/>
        </w:rPr>
        <w:t>spec</w:t>
      </w:r>
      <w:proofErr w:type="spellEnd"/>
      <w:r w:rsidR="00453C86">
        <w:rPr>
          <w:rFonts w:asciiTheme="minorHAnsi" w:hAnsiTheme="minorHAnsi" w:cstheme="minorHAnsi"/>
        </w:rPr>
        <w:t xml:space="preserve">. interne medicine, uži </w:t>
      </w:r>
      <w:proofErr w:type="spellStart"/>
      <w:r w:rsidR="00453C86">
        <w:rPr>
          <w:rFonts w:asciiTheme="minorHAnsi" w:hAnsiTheme="minorHAnsi" w:cstheme="minorHAnsi"/>
        </w:rPr>
        <w:t>spec</w:t>
      </w:r>
      <w:proofErr w:type="spellEnd"/>
      <w:r w:rsidR="00453C86">
        <w:rPr>
          <w:rFonts w:asciiTheme="minorHAnsi" w:hAnsiTheme="minorHAnsi" w:cstheme="minorHAnsi"/>
        </w:rPr>
        <w:t>. kardiologije zahvalio na dosadašnjem radu</w:t>
      </w:r>
      <w:r w:rsidR="001D1651">
        <w:rPr>
          <w:rFonts w:asciiTheme="minorHAnsi" w:hAnsiTheme="minorHAnsi" w:cstheme="minorHAnsi"/>
        </w:rPr>
        <w:t>.</w:t>
      </w:r>
    </w:p>
    <w:p w:rsidR="001D1651" w:rsidRDefault="001D1651" w:rsidP="00C47C3D">
      <w:pPr>
        <w:spacing w:before="0" w:beforeAutospacing="0" w:after="0" w:afterAutospacing="0"/>
        <w:jc w:val="left"/>
        <w:rPr>
          <w:rFonts w:asciiTheme="minorHAnsi" w:hAnsiTheme="minorHAnsi" w:cstheme="minorHAnsi"/>
        </w:rPr>
      </w:pPr>
      <w:r>
        <w:rPr>
          <w:rFonts w:asciiTheme="minorHAnsi" w:hAnsiTheme="minorHAnsi" w:cstheme="minorHAnsi"/>
        </w:rPr>
        <w:t xml:space="preserve">Gospodin Siniša Roginić, </w:t>
      </w:r>
      <w:proofErr w:type="spellStart"/>
      <w:r>
        <w:rPr>
          <w:rFonts w:asciiTheme="minorHAnsi" w:hAnsiTheme="minorHAnsi" w:cstheme="minorHAnsi"/>
        </w:rPr>
        <w:t>dr.med</w:t>
      </w:r>
      <w:proofErr w:type="spellEnd"/>
      <w:r>
        <w:rPr>
          <w:rFonts w:asciiTheme="minorHAnsi" w:hAnsiTheme="minorHAnsi" w:cstheme="minorHAnsi"/>
        </w:rPr>
        <w:t xml:space="preserve">., </w:t>
      </w:r>
      <w:proofErr w:type="spellStart"/>
      <w:r>
        <w:rPr>
          <w:rFonts w:asciiTheme="minorHAnsi" w:hAnsiTheme="minorHAnsi" w:cstheme="minorHAnsi"/>
        </w:rPr>
        <w:t>spec</w:t>
      </w:r>
      <w:proofErr w:type="spellEnd"/>
      <w:r>
        <w:rPr>
          <w:rFonts w:asciiTheme="minorHAnsi" w:hAnsiTheme="minorHAnsi" w:cstheme="minorHAnsi"/>
        </w:rPr>
        <w:t xml:space="preserve">. interne medicine, uži </w:t>
      </w:r>
      <w:proofErr w:type="spellStart"/>
      <w:r>
        <w:rPr>
          <w:rFonts w:asciiTheme="minorHAnsi" w:hAnsiTheme="minorHAnsi" w:cstheme="minorHAnsi"/>
        </w:rPr>
        <w:t>spec</w:t>
      </w:r>
      <w:proofErr w:type="spellEnd"/>
      <w:r>
        <w:rPr>
          <w:rFonts w:asciiTheme="minorHAnsi" w:hAnsiTheme="minorHAnsi" w:cstheme="minorHAnsi"/>
        </w:rPr>
        <w:t>. kardiologije, zahvalio se svima na suradnji te posebno dosadašnjem ravnatelju što mu je pružio priliku da šest godina vodi Stručno vijeće te poželio sreću novoj predsjednici.</w:t>
      </w:r>
    </w:p>
    <w:p w:rsidR="001D1651" w:rsidRDefault="001D1651" w:rsidP="00C47C3D">
      <w:pPr>
        <w:spacing w:before="0" w:beforeAutospacing="0" w:after="0" w:afterAutospacing="0"/>
        <w:jc w:val="left"/>
        <w:rPr>
          <w:rFonts w:asciiTheme="minorHAnsi" w:hAnsiTheme="minorHAnsi" w:cstheme="minorHAnsi"/>
        </w:rPr>
      </w:pPr>
      <w:r>
        <w:rPr>
          <w:rFonts w:asciiTheme="minorHAnsi" w:hAnsiTheme="minorHAnsi" w:cstheme="minorHAnsi"/>
        </w:rPr>
        <w:lastRenderedPageBreak/>
        <w:t xml:space="preserve">Gospođa prim.mr.sc. Jadranka Šanjug, </w:t>
      </w:r>
      <w:proofErr w:type="spellStart"/>
      <w:r>
        <w:rPr>
          <w:rFonts w:asciiTheme="minorHAnsi" w:hAnsiTheme="minorHAnsi" w:cstheme="minorHAnsi"/>
        </w:rPr>
        <w:t>dr.med</w:t>
      </w:r>
      <w:proofErr w:type="spellEnd"/>
      <w:r>
        <w:rPr>
          <w:rFonts w:asciiTheme="minorHAnsi" w:hAnsiTheme="minorHAnsi" w:cstheme="minorHAnsi"/>
        </w:rPr>
        <w:t xml:space="preserve">., </w:t>
      </w:r>
      <w:proofErr w:type="spellStart"/>
      <w:r>
        <w:rPr>
          <w:rFonts w:asciiTheme="minorHAnsi" w:hAnsiTheme="minorHAnsi" w:cstheme="minorHAnsi"/>
        </w:rPr>
        <w:t>spec.ginekologije</w:t>
      </w:r>
      <w:proofErr w:type="spellEnd"/>
      <w:r>
        <w:rPr>
          <w:rFonts w:asciiTheme="minorHAnsi" w:hAnsiTheme="minorHAnsi" w:cstheme="minorHAnsi"/>
        </w:rPr>
        <w:t xml:space="preserve"> i uži </w:t>
      </w:r>
      <w:proofErr w:type="spellStart"/>
      <w:r>
        <w:rPr>
          <w:rFonts w:asciiTheme="minorHAnsi" w:hAnsiTheme="minorHAnsi" w:cstheme="minorHAnsi"/>
        </w:rPr>
        <w:t>spec.fetalne</w:t>
      </w:r>
      <w:proofErr w:type="spellEnd"/>
      <w:r>
        <w:rPr>
          <w:rFonts w:asciiTheme="minorHAnsi" w:hAnsiTheme="minorHAnsi" w:cstheme="minorHAnsi"/>
        </w:rPr>
        <w:t xml:space="preserve"> medicine zahvalila se na ukazanom povjerenju te također pozdravila novu ravnateljicu i poželjela srdačnu dobrodošlicu te podijelila radost </w:t>
      </w:r>
      <w:r w:rsidR="006015FD">
        <w:rPr>
          <w:rFonts w:asciiTheme="minorHAnsi" w:hAnsiTheme="minorHAnsi" w:cstheme="minorHAnsi"/>
        </w:rPr>
        <w:t xml:space="preserve">stručne </w:t>
      </w:r>
      <w:r>
        <w:rPr>
          <w:rFonts w:asciiTheme="minorHAnsi" w:hAnsiTheme="minorHAnsi" w:cstheme="minorHAnsi"/>
        </w:rPr>
        <w:t>suradnje u rodilištu</w:t>
      </w:r>
      <w:r w:rsidR="006015FD">
        <w:rPr>
          <w:rFonts w:asciiTheme="minorHAnsi" w:hAnsiTheme="minorHAnsi" w:cstheme="minorHAnsi"/>
        </w:rPr>
        <w:t>.</w:t>
      </w:r>
      <w:r>
        <w:rPr>
          <w:rFonts w:asciiTheme="minorHAnsi" w:hAnsiTheme="minorHAnsi" w:cstheme="minorHAnsi"/>
        </w:rPr>
        <w:t xml:space="preserve"> </w:t>
      </w:r>
    </w:p>
    <w:p w:rsidR="00101DD4" w:rsidRPr="006F2D72" w:rsidRDefault="00101DD4"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PREDLOŽENI DNEVNI RED:</w:t>
      </w:r>
    </w:p>
    <w:p w:rsidR="00FD008F" w:rsidRPr="006F2D72" w:rsidRDefault="00FD008F" w:rsidP="00C47C3D">
      <w:pPr>
        <w:spacing w:before="0" w:beforeAutospacing="0" w:after="0" w:afterAutospacing="0"/>
        <w:jc w:val="left"/>
        <w:rPr>
          <w:rFonts w:asciiTheme="minorHAnsi" w:hAnsiTheme="minorHAnsi" w:cstheme="minorHAnsi"/>
        </w:rPr>
      </w:pP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 xml:space="preserve">Zapisnik </w:t>
      </w:r>
      <w:r w:rsidR="00D022C9" w:rsidRPr="006F2D72">
        <w:rPr>
          <w:rFonts w:asciiTheme="minorHAnsi" w:hAnsiTheme="minorHAnsi" w:cstheme="minorHAnsi"/>
        </w:rPr>
        <w:t xml:space="preserve">s 5. </w:t>
      </w:r>
      <w:r w:rsidR="0057544E" w:rsidRPr="006F2D72">
        <w:rPr>
          <w:rFonts w:asciiTheme="minorHAnsi" w:hAnsiTheme="minorHAnsi" w:cstheme="minorHAnsi"/>
        </w:rPr>
        <w:t xml:space="preserve">sjednice Upravnog vijeća Opće bolnice Zabok i bolnice hrvatskih veterana </w:t>
      </w:r>
      <w:r w:rsidR="00D022C9" w:rsidRPr="006F2D72">
        <w:rPr>
          <w:rFonts w:asciiTheme="minorHAnsi" w:hAnsiTheme="minorHAnsi" w:cstheme="minorHAnsi"/>
        </w:rPr>
        <w:t xml:space="preserve">i </w:t>
      </w:r>
      <w:r w:rsidRPr="006F2D72">
        <w:rPr>
          <w:rFonts w:asciiTheme="minorHAnsi" w:hAnsiTheme="minorHAnsi" w:cstheme="minorHAnsi"/>
        </w:rPr>
        <w:t>6. sjednice Upravnog vijeća Opće bolnice Zabok i bol</w:t>
      </w:r>
      <w:r w:rsidR="0057544E" w:rsidRPr="006F2D72">
        <w:rPr>
          <w:rFonts w:asciiTheme="minorHAnsi" w:hAnsiTheme="minorHAnsi" w:cstheme="minorHAnsi"/>
        </w:rPr>
        <w:t>nice hrvatskih veterana</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III Rebalans Plana nabave za 2024. godinu</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Zaključivanje prvog godišnjeg ugovora o nabavi usluga osiguranja</w:t>
      </w:r>
    </w:p>
    <w:p w:rsidR="00FD008F" w:rsidRPr="006F2D72" w:rsidRDefault="00FD008F" w:rsidP="00FD008F">
      <w:pPr>
        <w:pStyle w:val="Odlomakpopisa"/>
        <w:numPr>
          <w:ilvl w:val="0"/>
          <w:numId w:val="8"/>
        </w:numPr>
        <w:rPr>
          <w:rFonts w:asciiTheme="minorHAnsi" w:hAnsiTheme="minorHAnsi" w:cstheme="minorHAnsi"/>
        </w:rPr>
      </w:pPr>
      <w:proofErr w:type="spellStart"/>
      <w:r w:rsidRPr="006F2D72">
        <w:rPr>
          <w:rFonts w:asciiTheme="minorHAnsi" w:hAnsiTheme="minorHAnsi" w:cstheme="minorHAnsi"/>
          <w:lang w:val="en-US"/>
        </w:rPr>
        <w:t>Raspisivanje</w:t>
      </w:r>
      <w:proofErr w:type="spellEnd"/>
      <w:r w:rsidRPr="006F2D72">
        <w:rPr>
          <w:rFonts w:asciiTheme="minorHAnsi" w:hAnsiTheme="minorHAnsi" w:cstheme="minorHAnsi"/>
          <w:lang w:val="en-US"/>
        </w:rPr>
        <w:t xml:space="preserve"> </w:t>
      </w:r>
      <w:proofErr w:type="spellStart"/>
      <w:r w:rsidRPr="006F2D72">
        <w:rPr>
          <w:rFonts w:asciiTheme="minorHAnsi" w:hAnsiTheme="minorHAnsi" w:cstheme="minorHAnsi"/>
          <w:lang w:val="en-US"/>
        </w:rPr>
        <w:t>javnog</w:t>
      </w:r>
      <w:proofErr w:type="spellEnd"/>
      <w:r w:rsidRPr="006F2D72">
        <w:rPr>
          <w:rFonts w:asciiTheme="minorHAnsi" w:hAnsiTheme="minorHAnsi" w:cstheme="minorHAnsi"/>
          <w:lang w:val="en-US"/>
        </w:rPr>
        <w:t xml:space="preserve"> </w:t>
      </w:r>
      <w:proofErr w:type="spellStart"/>
      <w:r w:rsidRPr="006F2D72">
        <w:rPr>
          <w:rFonts w:asciiTheme="minorHAnsi" w:hAnsiTheme="minorHAnsi" w:cstheme="minorHAnsi"/>
          <w:lang w:val="en-US"/>
        </w:rPr>
        <w:t>natje</w:t>
      </w:r>
      <w:proofErr w:type="spellEnd"/>
      <w:r w:rsidRPr="006F2D72">
        <w:rPr>
          <w:rFonts w:asciiTheme="minorHAnsi" w:hAnsiTheme="minorHAnsi" w:cstheme="minorHAnsi"/>
        </w:rPr>
        <w:t>č</w:t>
      </w:r>
      <w:proofErr w:type="spellStart"/>
      <w:r w:rsidRPr="006F2D72">
        <w:rPr>
          <w:rFonts w:asciiTheme="minorHAnsi" w:hAnsiTheme="minorHAnsi" w:cstheme="minorHAnsi"/>
          <w:lang w:val="en-US"/>
        </w:rPr>
        <w:t>aja</w:t>
      </w:r>
      <w:proofErr w:type="spellEnd"/>
      <w:r w:rsidRPr="006F2D72">
        <w:rPr>
          <w:rFonts w:asciiTheme="minorHAnsi" w:hAnsiTheme="minorHAnsi" w:cstheme="minorHAnsi"/>
          <w:lang w:val="en-US"/>
        </w:rPr>
        <w:t xml:space="preserve"> </w:t>
      </w:r>
      <w:r w:rsidRPr="006F2D72">
        <w:rPr>
          <w:rFonts w:asciiTheme="minorHAnsi" w:hAnsiTheme="minorHAnsi" w:cstheme="minorHAnsi"/>
        </w:rPr>
        <w:t>za davanje u zakup poslovnog prostora i zemljišta Opće bolnice Zabok i bolnice hrvatskih veterana</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Financijsko izvješće za razdoblje I-IX. 2024. godine</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Mjesečno financijsko izvješće za listopad 2024. godine</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Rebalans financijskog plana za 2024. godinu</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Financijski plan za 2025. godinu i projekcije za 2026. i 2027. godinu</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Zapošljavanje na neodređeno</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Zapošljavanje na određeno</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Povjerenstvo za sprečavanje i suzbijanje bolničkih infekcija (izmjena odluke od 26.09.2022.godine)</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Zapisnik o međusobnom usklađenju otvorenih stavaka i Izvod otvorenih stavaka</w:t>
      </w:r>
    </w:p>
    <w:p w:rsidR="00FD008F" w:rsidRPr="006F2D72" w:rsidRDefault="00FD008F" w:rsidP="00FD008F">
      <w:pPr>
        <w:pStyle w:val="Odlomakpopisa"/>
        <w:numPr>
          <w:ilvl w:val="0"/>
          <w:numId w:val="8"/>
        </w:numPr>
        <w:rPr>
          <w:rFonts w:asciiTheme="minorHAnsi" w:hAnsiTheme="minorHAnsi" w:cstheme="minorHAnsi"/>
        </w:rPr>
      </w:pPr>
      <w:r w:rsidRPr="006F2D72">
        <w:rPr>
          <w:rFonts w:asciiTheme="minorHAnsi" w:hAnsiTheme="minorHAnsi" w:cstheme="minorHAnsi"/>
        </w:rPr>
        <w:t>Donacije</w:t>
      </w:r>
    </w:p>
    <w:p w:rsidR="009D69C7" w:rsidRPr="006F2D72" w:rsidRDefault="009D69C7" w:rsidP="00FD008F">
      <w:pPr>
        <w:pStyle w:val="Odlomakpopisa"/>
        <w:numPr>
          <w:ilvl w:val="0"/>
          <w:numId w:val="8"/>
        </w:numPr>
        <w:rPr>
          <w:rFonts w:asciiTheme="minorHAnsi" w:hAnsiTheme="minorHAnsi" w:cstheme="minorHAnsi"/>
        </w:rPr>
      </w:pPr>
      <w:r w:rsidRPr="006F2D72">
        <w:rPr>
          <w:rFonts w:asciiTheme="minorHAnsi" w:hAnsiTheme="minorHAnsi" w:cstheme="minorHAnsi"/>
        </w:rPr>
        <w:t xml:space="preserve">Stup za </w:t>
      </w:r>
      <w:proofErr w:type="spellStart"/>
      <w:r w:rsidRPr="006F2D72">
        <w:rPr>
          <w:rFonts w:asciiTheme="minorHAnsi" w:hAnsiTheme="minorHAnsi" w:cstheme="minorHAnsi"/>
        </w:rPr>
        <w:t>endo</w:t>
      </w:r>
      <w:proofErr w:type="spellEnd"/>
      <w:r w:rsidRPr="006F2D72">
        <w:rPr>
          <w:rFonts w:asciiTheme="minorHAnsi" w:hAnsiTheme="minorHAnsi" w:cstheme="minorHAnsi"/>
        </w:rPr>
        <w:t>.</w:t>
      </w:r>
    </w:p>
    <w:p w:rsidR="00FD008F" w:rsidRPr="006F2D72" w:rsidRDefault="00FD008F" w:rsidP="00FD008F">
      <w:pPr>
        <w:pStyle w:val="Odlomakpopisa"/>
        <w:numPr>
          <w:ilvl w:val="0"/>
          <w:numId w:val="8"/>
        </w:numPr>
        <w:rPr>
          <w:rFonts w:asciiTheme="minorHAnsi" w:hAnsiTheme="minorHAnsi" w:cstheme="minorHAnsi"/>
          <w:iCs/>
          <w:color w:val="000000" w:themeColor="text1"/>
        </w:rPr>
      </w:pPr>
      <w:r w:rsidRPr="006F2D72">
        <w:rPr>
          <w:rFonts w:asciiTheme="minorHAnsi" w:hAnsiTheme="minorHAnsi" w:cstheme="minorHAnsi"/>
          <w:color w:val="000000" w:themeColor="text1"/>
        </w:rPr>
        <w:t>Razno</w:t>
      </w:r>
    </w:p>
    <w:p w:rsidR="00FD008F" w:rsidRPr="006F2D72" w:rsidRDefault="00FD008F" w:rsidP="00C47C3D">
      <w:pPr>
        <w:spacing w:after="0" w:afterAutospacing="0"/>
        <w:jc w:val="left"/>
        <w:rPr>
          <w:rFonts w:asciiTheme="minorHAnsi" w:eastAsiaTheme="minorHAnsi" w:hAnsiTheme="minorHAnsi" w:cstheme="minorHAnsi"/>
          <w:lang w:eastAsia="hr-HR"/>
        </w:rPr>
      </w:pPr>
    </w:p>
    <w:p w:rsidR="00C47C3D" w:rsidRPr="006F2D72" w:rsidRDefault="009D69C7" w:rsidP="00C47C3D">
      <w:pPr>
        <w:spacing w:after="0" w:afterAutospacing="0"/>
        <w:jc w:val="left"/>
        <w:rPr>
          <w:rFonts w:asciiTheme="minorHAnsi" w:hAnsiTheme="minorHAnsi" w:cstheme="minorHAnsi"/>
        </w:rPr>
      </w:pPr>
      <w:r w:rsidRPr="006F2D72">
        <w:rPr>
          <w:rFonts w:asciiTheme="minorHAnsi" w:hAnsiTheme="minorHAnsi" w:cstheme="minorHAnsi"/>
        </w:rPr>
        <w:t>Dnevni red je dopunjen u točki 1.</w:t>
      </w:r>
      <w:r w:rsidR="00320878">
        <w:rPr>
          <w:rFonts w:asciiTheme="minorHAnsi" w:hAnsiTheme="minorHAnsi" w:cstheme="minorHAnsi"/>
        </w:rPr>
        <w:t xml:space="preserve"> sa zapisnikom s 5. sjednice, </w:t>
      </w:r>
      <w:r w:rsidRPr="006F2D72">
        <w:rPr>
          <w:rFonts w:asciiTheme="minorHAnsi" w:hAnsiTheme="minorHAnsi" w:cstheme="minorHAnsi"/>
        </w:rPr>
        <w:t>točkom 14. stup za endo</w:t>
      </w:r>
      <w:r w:rsidR="00320878">
        <w:rPr>
          <w:rFonts w:asciiTheme="minorHAnsi" w:hAnsiTheme="minorHAnsi" w:cstheme="minorHAnsi"/>
        </w:rPr>
        <w:t xml:space="preserve">skopiju, donacijom KZŽ o financiranju nabave 2 monitora vitalnih funkcija i transportnog respiratora i zapošljavanje na neodređeno za jednog </w:t>
      </w:r>
      <w:proofErr w:type="spellStart"/>
      <w:r w:rsidR="00320878">
        <w:rPr>
          <w:rFonts w:asciiTheme="minorHAnsi" w:hAnsiTheme="minorHAnsi" w:cstheme="minorHAnsi"/>
        </w:rPr>
        <w:t>prvostupnika</w:t>
      </w:r>
      <w:proofErr w:type="spellEnd"/>
      <w:r w:rsidR="00320878">
        <w:rPr>
          <w:rFonts w:asciiTheme="minorHAnsi" w:hAnsiTheme="minorHAnsi" w:cstheme="minorHAnsi"/>
        </w:rPr>
        <w:t xml:space="preserve"> laboratorijske dijagnostike.</w:t>
      </w:r>
    </w:p>
    <w:p w:rsidR="00C47C3D" w:rsidRPr="006F2D72" w:rsidRDefault="00C47C3D" w:rsidP="00C47C3D">
      <w:pPr>
        <w:spacing w:before="0" w:beforeAutospacing="0" w:after="0" w:afterAutospacing="0"/>
        <w:jc w:val="left"/>
        <w:rPr>
          <w:rFonts w:asciiTheme="minorHAnsi" w:hAnsiTheme="minorHAnsi" w:cstheme="minorHAnsi"/>
          <w:b/>
        </w:rPr>
      </w:pP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Nakon rasprave donijete su nadalje navedene odluke.</w:t>
      </w:r>
    </w:p>
    <w:p w:rsidR="00C47C3D" w:rsidRPr="006F2D72" w:rsidRDefault="00C47C3D" w:rsidP="00C47C3D">
      <w:pPr>
        <w:spacing w:before="0" w:beforeAutospacing="0" w:after="0" w:afterAutospacing="0"/>
        <w:jc w:val="left"/>
        <w:rPr>
          <w:rFonts w:asciiTheme="minorHAnsi" w:hAnsiTheme="minorHAnsi" w:cstheme="minorHAnsi"/>
          <w:b/>
        </w:rPr>
      </w:pPr>
    </w:p>
    <w:p w:rsidR="00C47C3D" w:rsidRPr="006F2D72" w:rsidRDefault="00C47C3D" w:rsidP="00C47C3D">
      <w:pPr>
        <w:spacing w:before="0" w:beforeAutospacing="0" w:after="0" w:afterAutospacing="0"/>
        <w:jc w:val="left"/>
        <w:rPr>
          <w:rFonts w:asciiTheme="minorHAnsi" w:hAnsiTheme="minorHAnsi" w:cstheme="minorHAnsi"/>
          <w:b/>
        </w:rPr>
      </w:pPr>
    </w:p>
    <w:p w:rsidR="00C47C3D" w:rsidRPr="006F2D72" w:rsidRDefault="00C47C3D" w:rsidP="00C47C3D">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1. Dnevnog reda</w:t>
      </w:r>
    </w:p>
    <w:p w:rsidR="00C47C3D" w:rsidRPr="006F2D72" w:rsidRDefault="00C47C3D" w:rsidP="00C47C3D">
      <w:pPr>
        <w:spacing w:before="0" w:beforeAutospacing="0" w:after="0" w:afterAutospacing="0"/>
        <w:jc w:val="left"/>
        <w:rPr>
          <w:rFonts w:asciiTheme="minorHAnsi" w:hAnsiTheme="minorHAnsi" w:cstheme="minorHAnsi"/>
        </w:rPr>
      </w:pPr>
    </w:p>
    <w:p w:rsidR="00F405D1" w:rsidRPr="006F2D72" w:rsidRDefault="00E62C23"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G</w:t>
      </w:r>
      <w:r w:rsidR="00C47C3D" w:rsidRPr="006F2D72">
        <w:rPr>
          <w:rFonts w:asciiTheme="minorHAnsi" w:hAnsiTheme="minorHAnsi" w:cstheme="minorHAnsi"/>
        </w:rPr>
        <w:t>lasanjem svih prisutnih ZA, donijeta je</w:t>
      </w:r>
    </w:p>
    <w:p w:rsidR="003020FB"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 xml:space="preserve"> </w:t>
      </w:r>
    </w:p>
    <w:p w:rsidR="00C47C3D" w:rsidRPr="006F2D72" w:rsidRDefault="00F405D1" w:rsidP="00F405D1">
      <w:pPr>
        <w:spacing w:before="0" w:beforeAutospacing="0" w:after="0" w:afterAutospacing="0"/>
        <w:rPr>
          <w:rFonts w:asciiTheme="minorHAnsi" w:hAnsiTheme="minorHAnsi" w:cstheme="minorHAnsi"/>
        </w:rPr>
      </w:pPr>
      <w:r w:rsidRPr="006F2D72">
        <w:rPr>
          <w:rFonts w:asciiTheme="minorHAnsi" w:hAnsiTheme="minorHAnsi" w:cstheme="minorHAnsi"/>
        </w:rPr>
        <w:t>O D L U K A</w:t>
      </w:r>
    </w:p>
    <w:p w:rsidR="003020FB" w:rsidRPr="006F2D72" w:rsidRDefault="009D69C7"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Prihvaća se Zapisnik sa 5. i 6</w:t>
      </w:r>
      <w:r w:rsidR="00FC21AA" w:rsidRPr="006F2D72">
        <w:rPr>
          <w:rFonts w:asciiTheme="minorHAnsi" w:hAnsiTheme="minorHAnsi" w:cstheme="minorHAnsi"/>
        </w:rPr>
        <w:t xml:space="preserve">. </w:t>
      </w:r>
      <w:r w:rsidR="003020FB" w:rsidRPr="006F2D72">
        <w:rPr>
          <w:rFonts w:asciiTheme="minorHAnsi" w:hAnsiTheme="minorHAnsi" w:cstheme="minorHAnsi"/>
        </w:rPr>
        <w:t>sjednice Upravnog vijeća Opće bolnice zabok i bolnice hrvatskih v</w:t>
      </w:r>
      <w:r w:rsidR="00925F1B" w:rsidRPr="006F2D72">
        <w:rPr>
          <w:rFonts w:asciiTheme="minorHAnsi" w:hAnsiTheme="minorHAnsi" w:cstheme="minorHAnsi"/>
        </w:rPr>
        <w:t>eterana</w:t>
      </w:r>
      <w:r w:rsidR="00FC21AA" w:rsidRPr="006F2D72">
        <w:rPr>
          <w:rFonts w:asciiTheme="minorHAnsi" w:hAnsiTheme="minorHAnsi" w:cstheme="minorHAnsi"/>
        </w:rPr>
        <w:t>.</w:t>
      </w:r>
    </w:p>
    <w:p w:rsidR="00C47C3D" w:rsidRPr="006F2D72" w:rsidRDefault="00C47C3D" w:rsidP="00C47C3D">
      <w:pPr>
        <w:spacing w:after="0" w:afterAutospacing="0"/>
        <w:jc w:val="left"/>
        <w:rPr>
          <w:rFonts w:asciiTheme="minorHAnsi" w:hAnsiTheme="minorHAnsi" w:cstheme="minorHAnsi"/>
          <w:b/>
        </w:rPr>
      </w:pPr>
      <w:r w:rsidRPr="006F2D72">
        <w:rPr>
          <w:rFonts w:asciiTheme="minorHAnsi" w:hAnsiTheme="minorHAnsi" w:cstheme="minorHAnsi"/>
          <w:b/>
        </w:rPr>
        <w:t>Točka 2. Dnevnog reda</w:t>
      </w:r>
    </w:p>
    <w:p w:rsidR="003020FB" w:rsidRPr="006F2D72" w:rsidRDefault="003020FB" w:rsidP="003020FB">
      <w:pPr>
        <w:pStyle w:val="Bezproreda"/>
        <w:rPr>
          <w:rFonts w:asciiTheme="minorHAnsi" w:hAnsiTheme="minorHAnsi" w:cstheme="minorHAnsi"/>
          <w:sz w:val="22"/>
          <w:szCs w:val="22"/>
        </w:rPr>
      </w:pPr>
    </w:p>
    <w:p w:rsidR="003126FE" w:rsidRPr="006F2D72" w:rsidRDefault="003126FE" w:rsidP="003126FE">
      <w:pPr>
        <w:spacing w:before="0" w:beforeAutospacing="0" w:after="0" w:afterAutospacing="0"/>
        <w:jc w:val="left"/>
        <w:rPr>
          <w:rFonts w:asciiTheme="minorHAnsi" w:hAnsiTheme="minorHAnsi" w:cstheme="minorHAnsi"/>
        </w:rPr>
      </w:pPr>
      <w:r w:rsidRPr="006F2D72">
        <w:rPr>
          <w:rFonts w:asciiTheme="minorHAnsi" w:hAnsiTheme="minorHAnsi" w:cstheme="minorHAnsi"/>
        </w:rPr>
        <w:t>Glasanjem svih prisutnih ZA, donijeta je</w:t>
      </w:r>
    </w:p>
    <w:p w:rsidR="003126FE" w:rsidRPr="006F2D72" w:rsidRDefault="003126FE" w:rsidP="003126FE">
      <w:pPr>
        <w:pStyle w:val="Bezproreda"/>
        <w:rPr>
          <w:rFonts w:asciiTheme="minorHAnsi" w:hAnsiTheme="minorHAnsi" w:cstheme="minorHAnsi"/>
          <w:sz w:val="22"/>
          <w:szCs w:val="22"/>
        </w:rPr>
      </w:pPr>
    </w:p>
    <w:p w:rsidR="003126FE" w:rsidRPr="006F2D72" w:rsidRDefault="003126FE" w:rsidP="00320878">
      <w:pPr>
        <w:pStyle w:val="Bezproreda"/>
        <w:jc w:val="center"/>
        <w:rPr>
          <w:rFonts w:asciiTheme="minorHAnsi" w:hAnsiTheme="minorHAnsi" w:cstheme="minorHAnsi"/>
          <w:sz w:val="22"/>
          <w:szCs w:val="22"/>
        </w:rPr>
      </w:pPr>
      <w:r w:rsidRPr="006F2D72">
        <w:rPr>
          <w:rFonts w:asciiTheme="minorHAnsi" w:hAnsiTheme="minorHAnsi" w:cstheme="minorHAnsi"/>
          <w:sz w:val="22"/>
          <w:szCs w:val="22"/>
        </w:rPr>
        <w:t>ODLUKA</w:t>
      </w:r>
    </w:p>
    <w:p w:rsidR="003126FE" w:rsidRPr="006F2D72" w:rsidRDefault="003126FE" w:rsidP="003126FE">
      <w:pPr>
        <w:pStyle w:val="Bezproreda"/>
        <w:jc w:val="center"/>
        <w:rPr>
          <w:rFonts w:asciiTheme="minorHAnsi" w:hAnsiTheme="minorHAnsi" w:cstheme="minorHAnsi"/>
          <w:sz w:val="22"/>
          <w:szCs w:val="22"/>
        </w:rPr>
      </w:pPr>
    </w:p>
    <w:p w:rsidR="003126FE" w:rsidRPr="006F2D72" w:rsidRDefault="003126FE" w:rsidP="003126FE">
      <w:pPr>
        <w:pStyle w:val="Bezproreda"/>
        <w:jc w:val="both"/>
        <w:rPr>
          <w:rFonts w:asciiTheme="minorHAnsi" w:hAnsiTheme="minorHAnsi" w:cstheme="minorHAnsi"/>
          <w:sz w:val="22"/>
          <w:szCs w:val="22"/>
        </w:rPr>
      </w:pPr>
      <w:r w:rsidRPr="006F2D72">
        <w:rPr>
          <w:rFonts w:asciiTheme="minorHAnsi" w:hAnsiTheme="minorHAnsi" w:cstheme="minorHAnsi"/>
          <w:sz w:val="22"/>
          <w:szCs w:val="22"/>
        </w:rPr>
        <w:t>Upravno vijeće Opće bolnice Zabok i bolnice hrvatskih veterana prihvaća III. Rebalans Plana nabave Opće bolnice Zabok i bolnice hrvatskih veterana za 2024. godinu.</w:t>
      </w:r>
    </w:p>
    <w:p w:rsidR="003126FE" w:rsidRPr="006F2D72" w:rsidRDefault="003126FE" w:rsidP="003126FE">
      <w:pPr>
        <w:pStyle w:val="Bezproreda"/>
        <w:jc w:val="both"/>
        <w:rPr>
          <w:rFonts w:asciiTheme="minorHAnsi" w:hAnsiTheme="minorHAnsi" w:cstheme="minorHAnsi"/>
          <w:sz w:val="22"/>
          <w:szCs w:val="22"/>
        </w:rPr>
      </w:pPr>
    </w:p>
    <w:p w:rsidR="003126FE" w:rsidRPr="006F2D72" w:rsidRDefault="003126FE" w:rsidP="003126FE">
      <w:pPr>
        <w:pStyle w:val="Bezproreda"/>
        <w:jc w:val="both"/>
        <w:rPr>
          <w:rFonts w:asciiTheme="minorHAnsi" w:hAnsiTheme="minorHAnsi" w:cstheme="minorHAnsi"/>
          <w:sz w:val="22"/>
          <w:szCs w:val="22"/>
        </w:rPr>
      </w:pPr>
      <w:r w:rsidRPr="006F2D72">
        <w:rPr>
          <w:rFonts w:asciiTheme="minorHAnsi" w:hAnsiTheme="minorHAnsi" w:cstheme="minorHAnsi"/>
          <w:sz w:val="22"/>
          <w:szCs w:val="22"/>
        </w:rPr>
        <w:t>III. Rebalans Plana nabave Opće bolnice Zabok i bolnice hrvatskih veterana za 2024. godinu sastavni je dio ove odluke.</w:t>
      </w:r>
    </w:p>
    <w:p w:rsidR="00E62C23" w:rsidRPr="006F2D72" w:rsidRDefault="00E62C23" w:rsidP="00C47C3D">
      <w:pPr>
        <w:spacing w:before="0" w:beforeAutospacing="0" w:after="0" w:afterAutospacing="0"/>
        <w:jc w:val="left"/>
        <w:rPr>
          <w:rFonts w:asciiTheme="minorHAnsi" w:hAnsiTheme="minorHAnsi" w:cstheme="minorHAnsi"/>
          <w:bCs/>
          <w:color w:val="000000"/>
        </w:rPr>
      </w:pPr>
    </w:p>
    <w:p w:rsidR="00C47C3D" w:rsidRPr="006F2D72" w:rsidRDefault="00C47C3D" w:rsidP="00C47C3D">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3. dnevnog reda</w:t>
      </w:r>
    </w:p>
    <w:p w:rsidR="003126FE" w:rsidRPr="006F2D72" w:rsidRDefault="003126FE" w:rsidP="003126FE">
      <w:pPr>
        <w:spacing w:before="0" w:beforeAutospacing="0" w:after="0" w:afterAutospacing="0"/>
        <w:jc w:val="left"/>
        <w:rPr>
          <w:rFonts w:asciiTheme="minorHAnsi" w:hAnsiTheme="minorHAnsi" w:cstheme="minorHAnsi"/>
        </w:rPr>
      </w:pPr>
      <w:r w:rsidRPr="006F2D72">
        <w:rPr>
          <w:rFonts w:asciiTheme="minorHAnsi" w:hAnsiTheme="minorHAnsi" w:cstheme="minorHAnsi"/>
        </w:rPr>
        <w:t>Glasanjem svih prisutnih ZA, donijeta je</w:t>
      </w:r>
    </w:p>
    <w:p w:rsidR="003020FB" w:rsidRPr="006F2D72" w:rsidRDefault="003020FB" w:rsidP="00C47C3D">
      <w:pPr>
        <w:spacing w:before="0" w:beforeAutospacing="0" w:after="0" w:afterAutospacing="0"/>
        <w:jc w:val="left"/>
        <w:rPr>
          <w:rFonts w:asciiTheme="minorHAnsi" w:hAnsiTheme="minorHAnsi" w:cstheme="minorHAnsi"/>
          <w:b/>
        </w:rPr>
      </w:pPr>
    </w:p>
    <w:p w:rsidR="003126FE" w:rsidRPr="006F2D72" w:rsidRDefault="003126FE" w:rsidP="003126FE">
      <w:pPr>
        <w:pStyle w:val="Bezproreda"/>
        <w:jc w:val="center"/>
        <w:rPr>
          <w:rFonts w:asciiTheme="minorHAnsi" w:hAnsiTheme="minorHAnsi" w:cstheme="minorHAnsi"/>
          <w:sz w:val="22"/>
          <w:szCs w:val="22"/>
        </w:rPr>
      </w:pPr>
      <w:r w:rsidRPr="006F2D72">
        <w:rPr>
          <w:rFonts w:asciiTheme="minorHAnsi" w:hAnsiTheme="minorHAnsi" w:cstheme="minorHAnsi"/>
          <w:sz w:val="22"/>
          <w:szCs w:val="22"/>
        </w:rPr>
        <w:t>ODLUKA</w:t>
      </w:r>
    </w:p>
    <w:p w:rsidR="003126FE" w:rsidRPr="006F2D72" w:rsidRDefault="003126FE" w:rsidP="003126FE">
      <w:pPr>
        <w:pStyle w:val="Bezproreda"/>
        <w:jc w:val="center"/>
        <w:rPr>
          <w:rFonts w:asciiTheme="minorHAnsi" w:hAnsiTheme="minorHAnsi" w:cstheme="minorHAnsi"/>
          <w:sz w:val="22"/>
          <w:szCs w:val="22"/>
        </w:rPr>
      </w:pPr>
    </w:p>
    <w:p w:rsidR="003126FE" w:rsidRPr="006F2D72" w:rsidRDefault="003126FE" w:rsidP="003126FE">
      <w:pPr>
        <w:pStyle w:val="Bezproreda"/>
        <w:rPr>
          <w:rFonts w:asciiTheme="minorHAnsi" w:hAnsiTheme="minorHAnsi" w:cstheme="minorHAnsi"/>
          <w:sz w:val="22"/>
          <w:szCs w:val="22"/>
        </w:rPr>
      </w:pPr>
      <w:r w:rsidRPr="006F2D72">
        <w:rPr>
          <w:rFonts w:asciiTheme="minorHAnsi" w:hAnsiTheme="minorHAnsi" w:cstheme="minorHAnsi"/>
          <w:sz w:val="22"/>
          <w:szCs w:val="22"/>
        </w:rPr>
        <w:t>Kojom se odobrava zaključivanje prvog godišnjeg ugovora o nabavi usluga osiguranja</w:t>
      </w:r>
    </w:p>
    <w:p w:rsidR="003126FE" w:rsidRPr="006F2D72" w:rsidRDefault="003126FE" w:rsidP="00320878">
      <w:pPr>
        <w:pStyle w:val="Bezproreda"/>
        <w:rPr>
          <w:rFonts w:asciiTheme="minorHAnsi" w:hAnsiTheme="minorHAnsi" w:cstheme="minorHAnsi"/>
          <w:sz w:val="22"/>
          <w:szCs w:val="22"/>
        </w:rPr>
      </w:pPr>
      <w:r w:rsidRPr="006F2D72">
        <w:rPr>
          <w:rFonts w:asciiTheme="minorHAnsi" w:hAnsiTheme="minorHAnsi" w:cstheme="minorHAnsi"/>
          <w:sz w:val="22"/>
          <w:szCs w:val="22"/>
        </w:rPr>
        <w:t xml:space="preserve">imovine od svih rizika, imovine od potresa i osiguranje od odgovornosti za potrebe Opće bolnice Zabok i bolnice </w:t>
      </w:r>
      <w:r w:rsidR="00320878">
        <w:rPr>
          <w:rFonts w:asciiTheme="minorHAnsi" w:hAnsiTheme="minorHAnsi" w:cstheme="minorHAnsi"/>
          <w:sz w:val="22"/>
          <w:szCs w:val="22"/>
        </w:rPr>
        <w:t>hrvatskih veterana.</w:t>
      </w:r>
    </w:p>
    <w:p w:rsidR="003126FE" w:rsidRPr="006F2D72" w:rsidRDefault="003126FE" w:rsidP="00320878">
      <w:pPr>
        <w:rPr>
          <w:rFonts w:asciiTheme="minorHAnsi" w:hAnsiTheme="minorHAnsi" w:cstheme="minorHAnsi"/>
        </w:rPr>
      </w:pPr>
      <w:r w:rsidRPr="006F2D72">
        <w:rPr>
          <w:rFonts w:asciiTheme="minorHAnsi" w:hAnsiTheme="minorHAnsi" w:cstheme="minorHAnsi"/>
        </w:rPr>
        <w:t>O b r a z l o ž e n j e</w:t>
      </w:r>
    </w:p>
    <w:p w:rsidR="003126FE" w:rsidRPr="006F2D72" w:rsidRDefault="003126FE" w:rsidP="003126FE">
      <w:pPr>
        <w:pStyle w:val="Bezproreda"/>
        <w:rPr>
          <w:rFonts w:asciiTheme="minorHAnsi" w:hAnsiTheme="minorHAnsi" w:cstheme="minorHAnsi"/>
          <w:sz w:val="22"/>
          <w:szCs w:val="22"/>
        </w:rPr>
      </w:pPr>
      <w:r w:rsidRPr="006F2D72">
        <w:rPr>
          <w:rFonts w:asciiTheme="minorHAnsi" w:hAnsiTheme="minorHAnsi" w:cstheme="minorHAnsi"/>
          <w:sz w:val="22"/>
          <w:szCs w:val="22"/>
        </w:rPr>
        <w:t xml:space="preserve">Na temelju provedenog otvorenog postupka javne nabave evidencijskog broja 58/24-OP, sukladno članku 153. stavku 2., a u svezi s člankom 312. i člankom 146. stavkom 1. (NN br. 120/2016, 114/2022 ZJN), dana 1. srpnja 2024. sklopljen je Okvirni sporazum za nabavu usluga osiguranja za potrebe zdravstvenih ustanova s jednim gospodarskim subjektom, KLASA: 406-05/23-01/24, URBROJ: 534-05-2-172-24-111, između Ministarstva zdravstva kao Naručitelja te zajednice ponuditelja (CROATIA osiguranje d.d. – voditelj zajednice ponuditelja, HOK-OSIGURANJE d.d. – član zajednice ponuditelja, </w:t>
      </w:r>
      <w:proofErr w:type="spellStart"/>
      <w:r w:rsidRPr="006F2D72">
        <w:rPr>
          <w:rFonts w:asciiTheme="minorHAnsi" w:hAnsiTheme="minorHAnsi" w:cstheme="minorHAnsi"/>
          <w:sz w:val="22"/>
          <w:szCs w:val="22"/>
        </w:rPr>
        <w:t>Wiener</w:t>
      </w:r>
      <w:proofErr w:type="spellEnd"/>
      <w:r w:rsidRPr="006F2D72">
        <w:rPr>
          <w:rFonts w:asciiTheme="minorHAnsi" w:hAnsiTheme="minorHAnsi" w:cstheme="minorHAnsi"/>
          <w:sz w:val="22"/>
          <w:szCs w:val="22"/>
        </w:rPr>
        <w:t xml:space="preserve"> osiguranje </w:t>
      </w:r>
      <w:proofErr w:type="spellStart"/>
      <w:r w:rsidRPr="006F2D72">
        <w:rPr>
          <w:rFonts w:asciiTheme="minorHAnsi" w:hAnsiTheme="minorHAnsi" w:cstheme="minorHAnsi"/>
          <w:sz w:val="22"/>
          <w:szCs w:val="22"/>
        </w:rPr>
        <w:t>Vienna</w:t>
      </w:r>
      <w:proofErr w:type="spellEnd"/>
      <w:r w:rsidRPr="006F2D72">
        <w:rPr>
          <w:rFonts w:asciiTheme="minorHAnsi" w:hAnsiTheme="minorHAnsi" w:cstheme="minorHAnsi"/>
          <w:sz w:val="22"/>
          <w:szCs w:val="22"/>
        </w:rPr>
        <w:t xml:space="preserve"> Insurance Group d.d. – član zajednice ponuditelja, Allianz Hrvatska d.d. – član zajednice ponuditelja, TRIGLAV OSIGURANJE d. d. - član zajednice ponuditelja). </w:t>
      </w:r>
    </w:p>
    <w:p w:rsidR="003126FE" w:rsidRPr="006F2D72" w:rsidRDefault="003126FE" w:rsidP="003126FE">
      <w:pPr>
        <w:rPr>
          <w:rFonts w:asciiTheme="minorHAnsi" w:hAnsiTheme="minorHAnsi" w:cstheme="minorHAnsi"/>
        </w:rPr>
      </w:pPr>
      <w:r w:rsidRPr="006F2D72">
        <w:rPr>
          <w:rFonts w:asciiTheme="minorHAnsi" w:eastAsiaTheme="minorHAnsi" w:hAnsiTheme="minorHAnsi" w:cstheme="minorHAnsi"/>
        </w:rPr>
        <w:t>Temeljem navedenog Okvirnog sporazuma Bolnica zaključuje godišnji ugovor o javnoj nabavi sa zajednicom ponuditelja.</w:t>
      </w:r>
    </w:p>
    <w:p w:rsidR="003126FE" w:rsidRPr="006F2D72" w:rsidRDefault="003126FE" w:rsidP="003126FE">
      <w:pPr>
        <w:rPr>
          <w:rFonts w:asciiTheme="minorHAnsi" w:hAnsiTheme="minorHAnsi" w:cstheme="minorHAnsi"/>
        </w:rPr>
      </w:pPr>
      <w:r w:rsidRPr="006F2D72">
        <w:rPr>
          <w:rFonts w:asciiTheme="minorHAnsi" w:hAnsiTheme="minorHAnsi" w:cstheme="minorHAnsi"/>
        </w:rPr>
        <w:t xml:space="preserve">Godišnja premija osiguranja prema novom programu osiguranja zdravstvene ustanove OB Zabok za razdoblje osiguranja 01.07.2024. – 30.06.2025. (uključujući oba datuma) iznosi kako je niže navedeno: </w:t>
      </w:r>
    </w:p>
    <w:p w:rsidR="003126FE" w:rsidRPr="006F2D72" w:rsidRDefault="003126FE" w:rsidP="003126FE">
      <w:pPr>
        <w:pStyle w:val="Odlomakpopisa"/>
        <w:numPr>
          <w:ilvl w:val="0"/>
          <w:numId w:val="9"/>
        </w:numPr>
        <w:contextualSpacing/>
        <w:rPr>
          <w:rFonts w:asciiTheme="minorHAnsi" w:hAnsiTheme="minorHAnsi" w:cstheme="minorHAnsi"/>
        </w:rPr>
      </w:pPr>
      <w:r w:rsidRPr="006F2D72">
        <w:rPr>
          <w:rFonts w:asciiTheme="minorHAnsi" w:hAnsiTheme="minorHAnsi" w:cstheme="minorHAnsi"/>
        </w:rPr>
        <w:t xml:space="preserve">Osiguranje imovine od svih rizika i osiguranje imovine od potresa 116.579,05 EUR </w:t>
      </w:r>
    </w:p>
    <w:p w:rsidR="003126FE" w:rsidRPr="006F2D72" w:rsidRDefault="003126FE" w:rsidP="003126FE">
      <w:pPr>
        <w:pStyle w:val="Odlomakpopisa"/>
        <w:numPr>
          <w:ilvl w:val="0"/>
          <w:numId w:val="9"/>
        </w:numPr>
        <w:contextualSpacing/>
        <w:rPr>
          <w:rFonts w:asciiTheme="minorHAnsi" w:hAnsiTheme="minorHAnsi" w:cstheme="minorHAnsi"/>
        </w:rPr>
      </w:pPr>
      <w:r w:rsidRPr="006F2D72">
        <w:rPr>
          <w:rFonts w:asciiTheme="minorHAnsi" w:hAnsiTheme="minorHAnsi" w:cstheme="minorHAnsi"/>
        </w:rPr>
        <w:t xml:space="preserve">Osiguranje od odgovornosti (opća, profesionalna, prema zaposlenicima) 158.678,04 EUR </w:t>
      </w:r>
    </w:p>
    <w:p w:rsidR="003126FE" w:rsidRPr="006F2D72" w:rsidRDefault="003126FE" w:rsidP="003126FE">
      <w:pPr>
        <w:pStyle w:val="Odlomakpopisa"/>
        <w:numPr>
          <w:ilvl w:val="0"/>
          <w:numId w:val="9"/>
        </w:numPr>
        <w:contextualSpacing/>
        <w:rPr>
          <w:rFonts w:asciiTheme="minorHAnsi" w:hAnsiTheme="minorHAnsi" w:cstheme="minorHAnsi"/>
        </w:rPr>
      </w:pPr>
      <w:r w:rsidRPr="006F2D72">
        <w:rPr>
          <w:rFonts w:asciiTheme="minorHAnsi" w:hAnsiTheme="minorHAnsi" w:cstheme="minorHAnsi"/>
        </w:rPr>
        <w:t>Ukupna premija osiguranja 275.257,09 EUR.</w:t>
      </w:r>
    </w:p>
    <w:p w:rsidR="003126FE" w:rsidRPr="006F2D72" w:rsidRDefault="003126FE" w:rsidP="00320878">
      <w:pPr>
        <w:rPr>
          <w:rFonts w:asciiTheme="minorHAnsi" w:hAnsiTheme="minorHAnsi" w:cstheme="minorHAnsi"/>
        </w:rPr>
      </w:pPr>
      <w:r w:rsidRPr="006F2D72">
        <w:rPr>
          <w:rFonts w:asciiTheme="minorHAnsi" w:hAnsiTheme="minorHAnsi" w:cstheme="minorHAnsi"/>
        </w:rPr>
        <w:t>S obzirom na odredbu čl. 5. I. Izmjena i dopuna Statuta Bolnice propisano je da je ravnatelj Bolnice ovlašten samostalno u ime i za račun Bolnice sklapati Ugovore, osim sklapati ugovore o nabavi i prodaji čija pojedinačna vrijednost prelazi 20.000,00 EUR-a bez poreza na dodanu vrijednost koje ugovore može zaključiti uz suglasnost Upravnog vijeća.</w:t>
      </w:r>
    </w:p>
    <w:p w:rsidR="003126FE" w:rsidRPr="006F2D72" w:rsidRDefault="003126FE" w:rsidP="003126FE">
      <w:pPr>
        <w:rPr>
          <w:rFonts w:asciiTheme="minorHAnsi" w:hAnsiTheme="minorHAnsi" w:cstheme="minorHAnsi"/>
        </w:rPr>
      </w:pPr>
      <w:r w:rsidRPr="006F2D72">
        <w:rPr>
          <w:rFonts w:asciiTheme="minorHAnsi" w:hAnsiTheme="minorHAnsi" w:cstheme="minorHAnsi"/>
        </w:rPr>
        <w:t>Privitak:</w:t>
      </w:r>
    </w:p>
    <w:p w:rsidR="00836605" w:rsidRPr="006F2D72" w:rsidRDefault="003126FE" w:rsidP="003126FE">
      <w:pPr>
        <w:rPr>
          <w:rFonts w:asciiTheme="minorHAnsi" w:hAnsiTheme="minorHAnsi" w:cstheme="minorHAnsi"/>
        </w:rPr>
      </w:pPr>
      <w:r w:rsidRPr="006F2D72">
        <w:rPr>
          <w:rFonts w:asciiTheme="minorHAnsi" w:hAnsiTheme="minorHAnsi" w:cstheme="minorHAnsi"/>
        </w:rPr>
        <w:t xml:space="preserve">-Obavijest o okončanju postupka javne nabave usluga osiguranja imovine od svih rizika, imovine od potresa i osiguranje od odgovornosti za zdravstvene ustanove u Republici Hrvatskoj, </w:t>
      </w:r>
      <w:proofErr w:type="spellStart"/>
      <w:r w:rsidRPr="006F2D72">
        <w:rPr>
          <w:rFonts w:asciiTheme="minorHAnsi" w:hAnsiTheme="minorHAnsi" w:cstheme="minorHAnsi"/>
        </w:rPr>
        <w:t>Ev.broj</w:t>
      </w:r>
      <w:proofErr w:type="spellEnd"/>
      <w:r w:rsidRPr="006F2D72">
        <w:rPr>
          <w:rFonts w:asciiTheme="minorHAnsi" w:hAnsiTheme="minorHAnsi" w:cstheme="minorHAnsi"/>
        </w:rPr>
        <w:t xml:space="preserve"> : 58/24-OP</w:t>
      </w:r>
    </w:p>
    <w:p w:rsidR="00C47C3D" w:rsidRPr="006F2D72" w:rsidRDefault="00C47C3D" w:rsidP="00C47C3D">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4.dnevnog reda</w:t>
      </w:r>
    </w:p>
    <w:p w:rsidR="00836605" w:rsidRPr="006F2D72" w:rsidRDefault="00836605" w:rsidP="00C47C3D">
      <w:pPr>
        <w:spacing w:before="0" w:beforeAutospacing="0" w:after="0" w:afterAutospacing="0"/>
        <w:jc w:val="left"/>
        <w:rPr>
          <w:rFonts w:asciiTheme="minorHAnsi" w:hAnsiTheme="minorHAnsi" w:cstheme="minorHAnsi"/>
          <w:b/>
        </w:rPr>
      </w:pPr>
    </w:p>
    <w:p w:rsidR="00320878" w:rsidRDefault="003126FE" w:rsidP="00320878">
      <w:pPr>
        <w:spacing w:before="0" w:beforeAutospacing="0" w:after="0" w:afterAutospacing="0"/>
        <w:jc w:val="left"/>
        <w:rPr>
          <w:rFonts w:asciiTheme="minorHAnsi" w:hAnsiTheme="minorHAnsi" w:cstheme="minorHAnsi"/>
        </w:rPr>
      </w:pPr>
      <w:r w:rsidRPr="006F2D72">
        <w:rPr>
          <w:rFonts w:asciiTheme="minorHAnsi" w:hAnsiTheme="minorHAnsi" w:cstheme="minorHAnsi"/>
        </w:rPr>
        <w:t>G</w:t>
      </w:r>
      <w:r w:rsidR="00836605" w:rsidRPr="006F2D72">
        <w:rPr>
          <w:rFonts w:asciiTheme="minorHAnsi" w:hAnsiTheme="minorHAnsi" w:cstheme="minorHAnsi"/>
        </w:rPr>
        <w:t>lasanjem</w:t>
      </w:r>
      <w:r w:rsidR="00320878">
        <w:rPr>
          <w:rFonts w:asciiTheme="minorHAnsi" w:hAnsiTheme="minorHAnsi" w:cstheme="minorHAnsi"/>
        </w:rPr>
        <w:t xml:space="preserve"> svih prisutnih ZA, donijeta je</w:t>
      </w:r>
    </w:p>
    <w:p w:rsidR="003126FE" w:rsidRPr="00320878" w:rsidRDefault="003126FE" w:rsidP="00320878">
      <w:pPr>
        <w:spacing w:before="0" w:beforeAutospacing="0" w:after="0" w:afterAutospacing="0"/>
        <w:rPr>
          <w:rFonts w:asciiTheme="minorHAnsi" w:hAnsiTheme="minorHAnsi" w:cstheme="minorHAnsi"/>
        </w:rPr>
      </w:pPr>
      <w:r w:rsidRPr="006F2D72">
        <w:rPr>
          <w:rFonts w:asciiTheme="minorHAnsi" w:hAnsiTheme="minorHAnsi" w:cstheme="minorHAnsi"/>
          <w:b/>
          <w:color w:val="000000"/>
        </w:rPr>
        <w:t>O D L U K A</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lastRenderedPageBreak/>
        <w:t>o raspisivanju javnog natječaja</w:t>
      </w:r>
    </w:p>
    <w:p w:rsidR="003126FE" w:rsidRPr="00320878" w:rsidRDefault="003126FE" w:rsidP="00320878">
      <w:pPr>
        <w:rPr>
          <w:rFonts w:asciiTheme="minorHAnsi" w:hAnsiTheme="minorHAnsi" w:cstheme="minorHAnsi"/>
          <w:bCs/>
          <w:color w:val="000000"/>
        </w:rPr>
      </w:pPr>
      <w:r w:rsidRPr="006F2D72">
        <w:rPr>
          <w:rFonts w:asciiTheme="minorHAnsi" w:hAnsiTheme="minorHAnsi" w:cstheme="minorHAnsi"/>
          <w:bCs/>
          <w:color w:val="000000"/>
        </w:rPr>
        <w:t>za davanje u zakup poslovnog prostora i zemljišta Opće bolnice Zabok i bolnice hrvatskih veterana</w:t>
      </w:r>
      <w:r w:rsidR="00320878">
        <w:rPr>
          <w:rFonts w:asciiTheme="minorHAnsi" w:hAnsiTheme="minorHAnsi" w:cstheme="minorHAnsi"/>
          <w:bCs/>
          <w:color w:val="000000"/>
        </w:rPr>
        <w:t xml:space="preserve"> </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1. Podaci o poslovnom prostoru i zemljištu: površina i namjena</w:t>
      </w:r>
    </w:p>
    <w:p w:rsidR="003126FE" w:rsidRPr="006F2D72" w:rsidRDefault="003126FE" w:rsidP="003126FE">
      <w:pPr>
        <w:jc w:val="both"/>
        <w:rPr>
          <w:rFonts w:asciiTheme="minorHAnsi" w:hAnsiTheme="minorHAnsi" w:cstheme="minorHAnsi"/>
          <w:bCs/>
        </w:rPr>
      </w:pPr>
      <w:r w:rsidRPr="006F2D72">
        <w:rPr>
          <w:rFonts w:asciiTheme="minorHAnsi" w:hAnsiTheme="minorHAnsi" w:cstheme="minorHAnsi"/>
        </w:rPr>
        <w:t>Opća bolnica Zabok i bolnica hrvatskih veterana</w:t>
      </w:r>
      <w:r w:rsidRPr="006F2D72">
        <w:rPr>
          <w:rFonts w:asciiTheme="minorHAnsi" w:hAnsiTheme="minorHAnsi" w:cstheme="minorHAnsi"/>
          <w:bCs/>
        </w:rPr>
        <w:t xml:space="preserve"> (u daljnjem tekstu: Bolnica) </w:t>
      </w:r>
      <w:r w:rsidRPr="006F2D72">
        <w:rPr>
          <w:rFonts w:asciiTheme="minorHAnsi" w:hAnsiTheme="minorHAnsi" w:cstheme="minorHAnsi"/>
        </w:rPr>
        <w:t>daje u zakup:</w:t>
      </w:r>
    </w:p>
    <w:p w:rsidR="003126FE" w:rsidRPr="006F2D72" w:rsidRDefault="003126FE" w:rsidP="003126FE">
      <w:pPr>
        <w:pStyle w:val="Tijeloteksta"/>
        <w:numPr>
          <w:ilvl w:val="1"/>
          <w:numId w:val="12"/>
        </w:numPr>
        <w:jc w:val="left"/>
        <w:rPr>
          <w:rFonts w:asciiTheme="minorHAnsi" w:hAnsiTheme="minorHAnsi" w:cstheme="minorHAnsi"/>
          <w:sz w:val="22"/>
          <w:szCs w:val="22"/>
          <w:u w:val="single"/>
        </w:rPr>
      </w:pPr>
      <w:r w:rsidRPr="006F2D72">
        <w:rPr>
          <w:rFonts w:asciiTheme="minorHAnsi" w:hAnsiTheme="minorHAnsi" w:cstheme="minorHAnsi"/>
          <w:sz w:val="22"/>
          <w:szCs w:val="22"/>
          <w:u w:val="single"/>
        </w:rPr>
        <w:t>Zemljište za postavljanje objekta brze prehrane</w:t>
      </w:r>
    </w:p>
    <w:p w:rsidR="003126FE" w:rsidRPr="00320878" w:rsidRDefault="003126FE" w:rsidP="00320878">
      <w:pPr>
        <w:autoSpaceDE w:val="0"/>
        <w:autoSpaceDN w:val="0"/>
        <w:adjustRightInd w:val="0"/>
        <w:rPr>
          <w:rFonts w:asciiTheme="minorHAnsi" w:hAnsiTheme="minorHAnsi" w:cstheme="minorHAnsi"/>
          <w:vertAlign w:val="superscript"/>
        </w:rPr>
      </w:pPr>
      <w:r w:rsidRPr="006F2D72">
        <w:rPr>
          <w:rFonts w:asciiTheme="minorHAnsi" w:hAnsiTheme="minorHAnsi" w:cstheme="minorHAnsi"/>
          <w:iCs/>
          <w:color w:val="000000"/>
        </w:rPr>
        <w:t xml:space="preserve">Dio građevinskog zemljišta na javnoj površini u jugozapadnom dijelu parcele na kojoj je Bolnica, k.č.br.216/1, </w:t>
      </w:r>
      <w:proofErr w:type="spellStart"/>
      <w:r w:rsidRPr="006F2D72">
        <w:rPr>
          <w:rFonts w:asciiTheme="minorHAnsi" w:hAnsiTheme="minorHAnsi" w:cstheme="minorHAnsi"/>
          <w:iCs/>
          <w:color w:val="000000"/>
        </w:rPr>
        <w:t>k.o.Špičkovina</w:t>
      </w:r>
      <w:proofErr w:type="spellEnd"/>
      <w:r w:rsidRPr="006F2D72">
        <w:rPr>
          <w:rFonts w:asciiTheme="minorHAnsi" w:hAnsiTheme="minorHAnsi" w:cstheme="minorHAnsi"/>
          <w:iCs/>
          <w:color w:val="000000"/>
        </w:rPr>
        <w:t xml:space="preserve"> u Zaboku, površine 25,00 m</w:t>
      </w:r>
      <w:r w:rsidRPr="006F2D72">
        <w:rPr>
          <w:rFonts w:asciiTheme="minorHAnsi" w:hAnsiTheme="minorHAnsi" w:cstheme="minorHAnsi"/>
          <w:vertAlign w:val="superscript"/>
        </w:rPr>
        <w:t>2</w:t>
      </w:r>
      <w:r w:rsidRPr="006F2D72">
        <w:rPr>
          <w:rFonts w:asciiTheme="minorHAnsi" w:hAnsiTheme="minorHAnsi" w:cstheme="minorHAnsi"/>
        </w:rPr>
        <w:t xml:space="preserve">, od toga 15 m² za kiosk kako je označeno u Idejnom projektu i Lokacijskoj dozvoli koje dokumente je </w:t>
      </w:r>
      <w:proofErr w:type="spellStart"/>
      <w:r w:rsidRPr="006F2D72">
        <w:rPr>
          <w:rFonts w:asciiTheme="minorHAnsi" w:hAnsiTheme="minorHAnsi" w:cstheme="minorHAnsi"/>
        </w:rPr>
        <w:t>ishodovala</w:t>
      </w:r>
      <w:proofErr w:type="spellEnd"/>
      <w:r w:rsidRPr="006F2D72">
        <w:rPr>
          <w:rFonts w:asciiTheme="minorHAnsi" w:hAnsiTheme="minorHAnsi" w:cstheme="minorHAnsi"/>
        </w:rPr>
        <w:t xml:space="preserve"> Bolnica, a za terasu 10 </w:t>
      </w:r>
      <w:r w:rsidRPr="006F2D72">
        <w:rPr>
          <w:rFonts w:asciiTheme="minorHAnsi" w:hAnsiTheme="minorHAnsi" w:cstheme="minorHAnsi"/>
          <w:iCs/>
          <w:color w:val="000000"/>
        </w:rPr>
        <w:t xml:space="preserve">m </w:t>
      </w:r>
      <w:r w:rsidRPr="006F2D72">
        <w:rPr>
          <w:rFonts w:asciiTheme="minorHAnsi" w:hAnsiTheme="minorHAnsi" w:cstheme="minorHAnsi"/>
          <w:vertAlign w:val="superscript"/>
        </w:rPr>
        <w:t xml:space="preserve">2 </w:t>
      </w:r>
      <w:r w:rsidR="00320878">
        <w:rPr>
          <w:rFonts w:asciiTheme="minorHAnsi" w:hAnsiTheme="minorHAnsi" w:cstheme="minorHAnsi"/>
        </w:rPr>
        <w:t>.</w:t>
      </w:r>
      <w:r w:rsidRPr="006F2D72">
        <w:rPr>
          <w:rFonts w:asciiTheme="minorHAnsi" w:hAnsiTheme="minorHAnsi" w:cstheme="minorHAnsi"/>
          <w:vertAlign w:val="superscript"/>
        </w:rPr>
        <w:t xml:space="preserve">   </w:t>
      </w:r>
    </w:p>
    <w:p w:rsidR="00320878" w:rsidRDefault="003126FE" w:rsidP="00320878">
      <w:pPr>
        <w:autoSpaceDE w:val="0"/>
        <w:autoSpaceDN w:val="0"/>
        <w:adjustRightInd w:val="0"/>
        <w:rPr>
          <w:rFonts w:asciiTheme="minorHAnsi" w:hAnsiTheme="minorHAnsi" w:cstheme="minorHAnsi"/>
        </w:rPr>
      </w:pPr>
      <w:r w:rsidRPr="006F2D72">
        <w:rPr>
          <w:rFonts w:asciiTheme="minorHAnsi" w:hAnsiTheme="minorHAnsi" w:cstheme="minorHAnsi"/>
        </w:rPr>
        <w:t xml:space="preserve">Zemljište se daje u zakup s obvezom zakupnika da postavi objekt brze prehrane tipa II-kiosk iz Idejnog projekta T.D.-05/13 od 03.mjeseca 2013.godine, sve u roku od 15 dana od dana potpisivanja Ugovora i sve o svom trošku. </w:t>
      </w:r>
    </w:p>
    <w:p w:rsidR="003126FE" w:rsidRPr="006F2D72" w:rsidRDefault="003126FE" w:rsidP="00320878">
      <w:pPr>
        <w:autoSpaceDE w:val="0"/>
        <w:autoSpaceDN w:val="0"/>
        <w:adjustRightInd w:val="0"/>
        <w:rPr>
          <w:rFonts w:asciiTheme="minorHAnsi" w:hAnsiTheme="minorHAnsi" w:cstheme="minorHAnsi"/>
        </w:rPr>
      </w:pPr>
      <w:r w:rsidRPr="006F2D72">
        <w:rPr>
          <w:rFonts w:asciiTheme="minorHAnsi" w:hAnsiTheme="minorHAnsi" w:cstheme="minorHAnsi"/>
        </w:rPr>
        <w:t>Prilikom preuzimanja nekretnine u zakup, o istome se sastavlja Zapisnik kojem se prilaže fotografsk</w:t>
      </w:r>
      <w:r w:rsidR="00320878">
        <w:rPr>
          <w:rFonts w:asciiTheme="minorHAnsi" w:hAnsiTheme="minorHAnsi" w:cstheme="minorHAnsi"/>
        </w:rPr>
        <w:t>i materijal o stanju zemljišta.</w:t>
      </w:r>
    </w:p>
    <w:p w:rsidR="003126FE" w:rsidRPr="006F2D72" w:rsidRDefault="003126FE" w:rsidP="00320878">
      <w:pPr>
        <w:autoSpaceDE w:val="0"/>
        <w:autoSpaceDN w:val="0"/>
        <w:adjustRightInd w:val="0"/>
        <w:rPr>
          <w:rFonts w:asciiTheme="minorHAnsi" w:hAnsiTheme="minorHAnsi" w:cstheme="minorHAnsi"/>
        </w:rPr>
      </w:pPr>
      <w:r w:rsidRPr="006F2D72">
        <w:rPr>
          <w:rFonts w:asciiTheme="minorHAnsi" w:hAnsiTheme="minorHAnsi" w:cstheme="minorHAnsi"/>
        </w:rPr>
        <w:t>Dovod energenata i postavljanje kontrolnih brojila za energente koje će k</w:t>
      </w:r>
      <w:r w:rsidR="00320878">
        <w:rPr>
          <w:rFonts w:asciiTheme="minorHAnsi" w:hAnsiTheme="minorHAnsi" w:cstheme="minorHAnsi"/>
        </w:rPr>
        <w:t xml:space="preserve">oristiti, obveza je zakupnika. </w:t>
      </w:r>
    </w:p>
    <w:p w:rsidR="003126FE" w:rsidRPr="006F2D72" w:rsidRDefault="003126FE" w:rsidP="003126FE">
      <w:pPr>
        <w:pStyle w:val="Odlomakpopisa"/>
        <w:numPr>
          <w:ilvl w:val="1"/>
          <w:numId w:val="12"/>
        </w:numPr>
        <w:tabs>
          <w:tab w:val="left" w:pos="1395"/>
        </w:tabs>
        <w:contextualSpacing/>
        <w:jc w:val="both"/>
        <w:rPr>
          <w:rFonts w:asciiTheme="minorHAnsi" w:hAnsiTheme="minorHAnsi" w:cstheme="minorHAnsi"/>
          <w:u w:val="single"/>
        </w:rPr>
      </w:pPr>
      <w:bookmarkStart w:id="1" w:name="_Hlk184124097"/>
      <w:r w:rsidRPr="006F2D72">
        <w:rPr>
          <w:rFonts w:asciiTheme="minorHAnsi" w:hAnsiTheme="minorHAnsi" w:cstheme="minorHAnsi"/>
          <w:u w:val="single"/>
        </w:rPr>
        <w:t>Dio prostora za postavljanje aparata za tople napitke</w:t>
      </w:r>
    </w:p>
    <w:bookmarkEnd w:id="1"/>
    <w:p w:rsidR="003126FE" w:rsidRPr="006F2D72" w:rsidRDefault="003126FE" w:rsidP="00320878">
      <w:pPr>
        <w:rPr>
          <w:rFonts w:asciiTheme="minorHAnsi" w:hAnsiTheme="minorHAnsi" w:cstheme="minorHAnsi"/>
        </w:rPr>
      </w:pPr>
      <w:r w:rsidRPr="006F2D72">
        <w:rPr>
          <w:rFonts w:asciiTheme="minorHAnsi" w:hAnsiTheme="minorHAnsi" w:cstheme="minorHAnsi"/>
        </w:rPr>
        <w:t xml:space="preserve">Dio poslovnog prostora za postavljanje aparata za tople napitke, ukupne površine 6 m² (1 m² na šest lokacija), na način: moguće je postaviti najviše pet (5) </w:t>
      </w:r>
      <w:proofErr w:type="spellStart"/>
      <w:r w:rsidRPr="006F2D72">
        <w:rPr>
          <w:rFonts w:asciiTheme="minorHAnsi" w:hAnsiTheme="minorHAnsi" w:cstheme="minorHAnsi"/>
        </w:rPr>
        <w:t>samoposlužnih</w:t>
      </w:r>
      <w:proofErr w:type="spellEnd"/>
      <w:r w:rsidRPr="006F2D72">
        <w:rPr>
          <w:rFonts w:asciiTheme="minorHAnsi" w:hAnsiTheme="minorHAnsi" w:cstheme="minorHAnsi"/>
        </w:rPr>
        <w:t xml:space="preserve"> aparata za tople napitke i jedan (1) za hladne napitke i </w:t>
      </w:r>
      <w:proofErr w:type="spellStart"/>
      <w:r w:rsidRPr="006F2D72">
        <w:rPr>
          <w:rFonts w:asciiTheme="minorHAnsi" w:hAnsiTheme="minorHAnsi" w:cstheme="minorHAnsi"/>
        </w:rPr>
        <w:t>snackove</w:t>
      </w:r>
      <w:proofErr w:type="spellEnd"/>
      <w:r w:rsidRPr="006F2D72">
        <w:rPr>
          <w:rFonts w:asciiTheme="minorHAnsi" w:hAnsiTheme="minorHAnsi" w:cstheme="minorHAnsi"/>
        </w:rPr>
        <w:t>. Ponuditelj može dati ponudu sa</w:t>
      </w:r>
      <w:r w:rsidR="00320878">
        <w:rPr>
          <w:rFonts w:asciiTheme="minorHAnsi" w:hAnsiTheme="minorHAnsi" w:cstheme="minorHAnsi"/>
        </w:rPr>
        <w:t>mo i isključivo za sve aparate.</w:t>
      </w:r>
    </w:p>
    <w:p w:rsidR="003126FE" w:rsidRPr="00320878" w:rsidRDefault="003126FE" w:rsidP="00320878">
      <w:pPr>
        <w:tabs>
          <w:tab w:val="left" w:pos="1395"/>
        </w:tabs>
        <w:jc w:val="both"/>
        <w:rPr>
          <w:rFonts w:asciiTheme="minorHAnsi" w:hAnsiTheme="minorHAnsi" w:cstheme="minorHAnsi"/>
        </w:rPr>
      </w:pPr>
      <w:r w:rsidRPr="006F2D72">
        <w:rPr>
          <w:rFonts w:asciiTheme="minorHAnsi" w:hAnsiTheme="minorHAnsi" w:cstheme="minorHAnsi"/>
        </w:rPr>
        <w:t xml:space="preserve">1.3. Prostori predviđeni za postavljanje aparata, zemljište i raspoloživa dokumentacija, Idejni projekt i Lokacijska dozvola mogu se razgledati u Bolnici, svakog radnog dana u vremenu od 08,00 do 10,00 sati, od objave natječaja do predzadnjeg dana natječaja, uz prethodnu najavu Vladimiru </w:t>
      </w:r>
      <w:proofErr w:type="spellStart"/>
      <w:r w:rsidRPr="006F2D72">
        <w:rPr>
          <w:rFonts w:asciiTheme="minorHAnsi" w:hAnsiTheme="minorHAnsi" w:cstheme="minorHAnsi"/>
        </w:rPr>
        <w:t>Ovčariću</w:t>
      </w:r>
      <w:proofErr w:type="spellEnd"/>
      <w:r w:rsidRPr="006F2D72">
        <w:rPr>
          <w:rFonts w:asciiTheme="minorHAnsi" w:hAnsiTheme="minorHAnsi" w:cstheme="minorHAnsi"/>
        </w:rPr>
        <w:t xml:space="preserve">, </w:t>
      </w:r>
      <w:proofErr w:type="spellStart"/>
      <w:r w:rsidRPr="006F2D72">
        <w:rPr>
          <w:rFonts w:asciiTheme="minorHAnsi" w:hAnsiTheme="minorHAnsi" w:cstheme="minorHAnsi"/>
        </w:rPr>
        <w:t>dipl.ing.stroj</w:t>
      </w:r>
      <w:proofErr w:type="spellEnd"/>
      <w:r w:rsidRPr="006F2D72">
        <w:rPr>
          <w:rFonts w:asciiTheme="minorHAnsi" w:hAnsiTheme="minorHAnsi" w:cstheme="minorHAnsi"/>
        </w:rPr>
        <w:t>., n</w:t>
      </w:r>
      <w:r w:rsidR="00320878">
        <w:rPr>
          <w:rFonts w:asciiTheme="minorHAnsi" w:hAnsiTheme="minorHAnsi" w:cstheme="minorHAnsi"/>
        </w:rPr>
        <w:t>a broj mobitela.: 091 629 0002.</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2. Početni iznos zakupnine</w:t>
      </w:r>
    </w:p>
    <w:p w:rsidR="003126FE" w:rsidRPr="006F2D72" w:rsidRDefault="003126FE" w:rsidP="003126FE">
      <w:pPr>
        <w:pStyle w:val="Tijeloteksta"/>
        <w:rPr>
          <w:rFonts w:asciiTheme="minorHAnsi" w:hAnsiTheme="minorHAnsi" w:cstheme="minorHAnsi"/>
          <w:sz w:val="22"/>
          <w:szCs w:val="22"/>
          <w:u w:val="single"/>
        </w:rPr>
      </w:pPr>
      <w:r w:rsidRPr="006F2D72">
        <w:rPr>
          <w:rFonts w:asciiTheme="minorHAnsi" w:hAnsiTheme="minorHAnsi" w:cstheme="minorHAnsi"/>
          <w:sz w:val="22"/>
          <w:szCs w:val="22"/>
          <w:u w:val="single"/>
        </w:rPr>
        <w:t>2.1.zemljište za postavljanje objekta brze prehrane</w:t>
      </w:r>
    </w:p>
    <w:p w:rsidR="003126FE" w:rsidRPr="006F2D72" w:rsidRDefault="003126FE" w:rsidP="00320878">
      <w:pPr>
        <w:autoSpaceDE w:val="0"/>
        <w:autoSpaceDN w:val="0"/>
        <w:adjustRightInd w:val="0"/>
        <w:rPr>
          <w:rFonts w:asciiTheme="minorHAnsi" w:hAnsiTheme="minorHAnsi" w:cstheme="minorHAnsi"/>
        </w:rPr>
      </w:pPr>
      <w:r w:rsidRPr="006F2D72">
        <w:rPr>
          <w:rFonts w:asciiTheme="minorHAnsi" w:hAnsiTheme="minorHAnsi" w:cstheme="minorHAnsi"/>
        </w:rPr>
        <w:t>Početni iznos mjesečne zakupnine iznosi: 24,76 EUR-a (</w:t>
      </w:r>
      <w:proofErr w:type="spellStart"/>
      <w:r w:rsidRPr="006F2D72">
        <w:rPr>
          <w:rFonts w:asciiTheme="minorHAnsi" w:hAnsiTheme="minorHAnsi" w:cstheme="minorHAnsi"/>
        </w:rPr>
        <w:t>dvadesetčetirieuraisedamdesetšestcenti</w:t>
      </w:r>
      <w:proofErr w:type="spellEnd"/>
      <w:r w:rsidRPr="006F2D72">
        <w:rPr>
          <w:rFonts w:asciiTheme="minorHAnsi" w:hAnsiTheme="minorHAnsi" w:cstheme="minorHAnsi"/>
        </w:rPr>
        <w:t>) bez PDV-a za 1 m² zemljišta.</w:t>
      </w:r>
      <w:r w:rsidR="00320878">
        <w:rPr>
          <w:rFonts w:asciiTheme="minorHAnsi" w:hAnsiTheme="minorHAnsi" w:cstheme="minorHAnsi"/>
        </w:rPr>
        <w:t xml:space="preserve">  </w:t>
      </w:r>
    </w:p>
    <w:p w:rsidR="003126FE" w:rsidRPr="006F2D72" w:rsidRDefault="003126FE" w:rsidP="003126FE">
      <w:pPr>
        <w:tabs>
          <w:tab w:val="left" w:pos="1395"/>
        </w:tabs>
        <w:jc w:val="both"/>
        <w:rPr>
          <w:rFonts w:asciiTheme="minorHAnsi" w:hAnsiTheme="minorHAnsi" w:cstheme="minorHAnsi"/>
          <w:u w:val="single"/>
        </w:rPr>
      </w:pPr>
      <w:r w:rsidRPr="006F2D72">
        <w:rPr>
          <w:rFonts w:asciiTheme="minorHAnsi" w:hAnsiTheme="minorHAnsi" w:cstheme="minorHAnsi"/>
          <w:u w:val="single"/>
        </w:rPr>
        <w:t>2.2.dio prostora za postavljanje aparata za tople napitke</w:t>
      </w:r>
    </w:p>
    <w:p w:rsidR="003126FE" w:rsidRPr="00320878" w:rsidRDefault="003126FE" w:rsidP="00320878">
      <w:pPr>
        <w:rPr>
          <w:rFonts w:asciiTheme="minorHAnsi" w:hAnsiTheme="minorHAnsi" w:cstheme="minorHAnsi"/>
        </w:rPr>
      </w:pPr>
      <w:r w:rsidRPr="006F2D72">
        <w:rPr>
          <w:rFonts w:asciiTheme="minorHAnsi" w:hAnsiTheme="minorHAnsi" w:cstheme="minorHAnsi"/>
          <w:bCs/>
          <w:color w:val="000000"/>
        </w:rPr>
        <w:t xml:space="preserve">Za svih šest lokacija predlaže se početni </w:t>
      </w:r>
      <w:r w:rsidRPr="006F2D72">
        <w:rPr>
          <w:rFonts w:asciiTheme="minorHAnsi" w:hAnsiTheme="minorHAnsi" w:cstheme="minorHAnsi"/>
          <w:color w:val="000000"/>
        </w:rPr>
        <w:t>iznos mjesečne zakupnine od 165,05 EUR-a (</w:t>
      </w:r>
      <w:proofErr w:type="spellStart"/>
      <w:r w:rsidRPr="006F2D72">
        <w:rPr>
          <w:rFonts w:asciiTheme="minorHAnsi" w:hAnsiTheme="minorHAnsi" w:cstheme="minorHAnsi"/>
          <w:color w:val="000000"/>
        </w:rPr>
        <w:t>stošezdesetpeteuraipetcenti</w:t>
      </w:r>
      <w:proofErr w:type="spellEnd"/>
      <w:r w:rsidRPr="006F2D72">
        <w:rPr>
          <w:rFonts w:asciiTheme="minorHAnsi" w:hAnsiTheme="minorHAnsi" w:cstheme="minorHAnsi"/>
          <w:color w:val="000000"/>
        </w:rPr>
        <w:t>) bez PDV-a za 1 m² poslovnog prostora.</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 xml:space="preserve">3. Vrijeme na koje se zasniva zakup </w:t>
      </w:r>
    </w:p>
    <w:p w:rsidR="003126FE" w:rsidRPr="00320878" w:rsidRDefault="003126FE" w:rsidP="00320878">
      <w:pPr>
        <w:rPr>
          <w:rFonts w:asciiTheme="minorHAnsi" w:hAnsiTheme="minorHAnsi" w:cstheme="minorHAnsi"/>
          <w:color w:val="000000"/>
        </w:rPr>
      </w:pPr>
      <w:r w:rsidRPr="006F2D72">
        <w:rPr>
          <w:rFonts w:asciiTheme="minorHAnsi" w:hAnsiTheme="minorHAnsi" w:cstheme="minorHAnsi"/>
          <w:color w:val="000000"/>
        </w:rPr>
        <w:t>Zaku</w:t>
      </w:r>
      <w:r w:rsidR="00320878">
        <w:rPr>
          <w:rFonts w:asciiTheme="minorHAnsi" w:hAnsiTheme="minorHAnsi" w:cstheme="minorHAnsi"/>
          <w:color w:val="000000"/>
        </w:rPr>
        <w:t>p se zasniva na 5 (pet) godina.</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lastRenderedPageBreak/>
        <w:t>4. Pravo prednosti na sklapanje Ugovora o zakupu</w:t>
      </w:r>
    </w:p>
    <w:p w:rsidR="003126FE" w:rsidRPr="00320878" w:rsidRDefault="003126FE" w:rsidP="00320878">
      <w:pPr>
        <w:jc w:val="both"/>
        <w:rPr>
          <w:rFonts w:asciiTheme="minorHAnsi" w:hAnsiTheme="minorHAnsi" w:cstheme="minorHAnsi"/>
          <w:color w:val="231F20"/>
        </w:rPr>
      </w:pPr>
      <w:r w:rsidRPr="006F2D72">
        <w:rPr>
          <w:rFonts w:asciiTheme="minorHAnsi" w:hAnsiTheme="minorHAnsi" w:cstheme="minorHAnsi"/>
          <w:color w:val="000000"/>
        </w:rPr>
        <w:t xml:space="preserve">Pravo prvenstva utvrđuje se sukladno članku 6. stavku 5. Zakona o zakupu i kupoprodaji poslovnog prostora sukladno kojem pravo prednosti na sklapanje ugovora o zakupu poslovnog prostora imaju </w:t>
      </w:r>
      <w:r w:rsidRPr="006F2D72">
        <w:rPr>
          <w:rFonts w:asciiTheme="minorHAnsi" w:hAnsiTheme="minorHAnsi" w:cstheme="minorHAnsi"/>
          <w:color w:val="231F20"/>
        </w:rPr>
        <w:t xml:space="preserve">osobe određene Zakonom o hrvatskim braniteljima </w:t>
      </w:r>
      <w:bookmarkStart w:id="2" w:name="_Hlk184034848"/>
      <w:r w:rsidRPr="006F2D72">
        <w:rPr>
          <w:rFonts w:asciiTheme="minorHAnsi" w:hAnsiTheme="minorHAnsi" w:cstheme="minorHAnsi"/>
          <w:color w:val="231F20"/>
        </w:rPr>
        <w:t xml:space="preserve">iz Domovinskog rata i članovima njihovih obitelji </w:t>
      </w:r>
      <w:bookmarkEnd w:id="2"/>
      <w:r w:rsidRPr="006F2D72">
        <w:rPr>
          <w:rFonts w:asciiTheme="minorHAnsi" w:hAnsiTheme="minorHAnsi" w:cstheme="minorHAnsi"/>
          <w:color w:val="231F20"/>
        </w:rPr>
        <w:t xml:space="preserve">(NN 121/17, 98/19, 84/21, 156/23) ako se te osobe u svojoj prijavi na natječaj za navedeni prostor pozovu na to pravo, ako ispunjavaju uvjete iz natječaja, uvjete iz Zakona i prihvate najviši ponuđeni iznos zakupnine, a određene su člankom 132. Zakona o hrvatskim braniteljima iz Domovinskog rata i članovima njihovih obitelji. </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5. Plaćanje jamčevine</w:t>
      </w:r>
    </w:p>
    <w:p w:rsidR="003126FE" w:rsidRPr="006F2D72" w:rsidRDefault="003126FE" w:rsidP="003126FE">
      <w:pPr>
        <w:jc w:val="both"/>
        <w:rPr>
          <w:rFonts w:asciiTheme="minorHAnsi" w:hAnsiTheme="minorHAnsi" w:cstheme="minorHAnsi"/>
        </w:rPr>
      </w:pPr>
      <w:r w:rsidRPr="006F2D72">
        <w:rPr>
          <w:rFonts w:asciiTheme="minorHAnsi" w:hAnsiTheme="minorHAnsi" w:cstheme="minorHAnsi"/>
        </w:rPr>
        <w:t xml:space="preserve">Ponuditelji su u obvezi uplatiti na žiro - račun Bolnice broj: 2360000-1101310416, koji se vodi kod Zagrebačke banke d.d., jamčevinu u visini trostrukog iznosa početne mjesečne zakupnine (bez PDV-a), što iznosi: </w:t>
      </w:r>
    </w:p>
    <w:p w:rsidR="003126FE" w:rsidRPr="006F2D72" w:rsidRDefault="003126FE" w:rsidP="003126FE">
      <w:pPr>
        <w:jc w:val="both"/>
        <w:rPr>
          <w:rFonts w:asciiTheme="minorHAnsi" w:hAnsiTheme="minorHAnsi" w:cstheme="minorHAnsi"/>
        </w:rPr>
      </w:pPr>
      <w:r w:rsidRPr="006F2D72">
        <w:rPr>
          <w:rFonts w:asciiTheme="minorHAnsi" w:hAnsiTheme="minorHAnsi" w:cstheme="minorHAnsi"/>
        </w:rPr>
        <w:t>1.za zemljište</w:t>
      </w:r>
    </w:p>
    <w:p w:rsidR="003126FE" w:rsidRPr="006F2D72" w:rsidRDefault="003126FE" w:rsidP="003126FE">
      <w:pPr>
        <w:jc w:val="both"/>
        <w:rPr>
          <w:rFonts w:asciiTheme="minorHAnsi" w:hAnsiTheme="minorHAnsi" w:cstheme="minorHAnsi"/>
          <w:b/>
          <w:bCs/>
        </w:rPr>
      </w:pPr>
      <w:r w:rsidRPr="006F2D72">
        <w:rPr>
          <w:rFonts w:asciiTheme="minorHAnsi" w:hAnsiTheme="minorHAnsi" w:cstheme="minorHAnsi"/>
        </w:rPr>
        <w:t xml:space="preserve">1.857,00 EUR-a </w:t>
      </w:r>
      <w:r w:rsidRPr="006F2D72">
        <w:rPr>
          <w:rFonts w:asciiTheme="minorHAnsi" w:hAnsiTheme="minorHAnsi" w:cstheme="minorHAnsi"/>
          <w:b/>
          <w:bCs/>
        </w:rPr>
        <w:t>(</w:t>
      </w:r>
      <w:r w:rsidRPr="006F2D72">
        <w:rPr>
          <w:rFonts w:asciiTheme="minorHAnsi" w:hAnsiTheme="minorHAnsi" w:cstheme="minorHAnsi"/>
        </w:rPr>
        <w:t>24,76 EUR x 25 m² x 3</w:t>
      </w:r>
      <w:r w:rsidR="00320878">
        <w:rPr>
          <w:rFonts w:asciiTheme="minorHAnsi" w:hAnsiTheme="minorHAnsi" w:cstheme="minorHAnsi"/>
          <w:b/>
          <w:bCs/>
        </w:rPr>
        <w:t xml:space="preserve">) </w:t>
      </w:r>
    </w:p>
    <w:p w:rsidR="003126FE" w:rsidRPr="006F2D72" w:rsidRDefault="003126FE" w:rsidP="003126FE">
      <w:pPr>
        <w:jc w:val="both"/>
        <w:rPr>
          <w:rFonts w:asciiTheme="minorHAnsi" w:hAnsiTheme="minorHAnsi" w:cstheme="minorHAnsi"/>
        </w:rPr>
      </w:pPr>
      <w:r w:rsidRPr="006F2D72">
        <w:rPr>
          <w:rFonts w:asciiTheme="minorHAnsi" w:hAnsiTheme="minorHAnsi" w:cstheme="minorHAnsi"/>
        </w:rPr>
        <w:t>2. za prostor za aparate za tople napitke</w:t>
      </w:r>
    </w:p>
    <w:p w:rsidR="003126FE" w:rsidRPr="00320878" w:rsidRDefault="003126FE" w:rsidP="003126FE">
      <w:pPr>
        <w:jc w:val="both"/>
        <w:rPr>
          <w:rFonts w:asciiTheme="minorHAnsi" w:hAnsiTheme="minorHAnsi" w:cstheme="minorHAnsi"/>
          <w:b/>
          <w:bCs/>
        </w:rPr>
      </w:pPr>
      <w:r w:rsidRPr="006F2D72">
        <w:rPr>
          <w:rFonts w:asciiTheme="minorHAnsi" w:hAnsiTheme="minorHAnsi" w:cstheme="minorHAnsi"/>
        </w:rPr>
        <w:t xml:space="preserve">2.970,90 EUR-a </w:t>
      </w:r>
      <w:r w:rsidRPr="006F2D72">
        <w:rPr>
          <w:rFonts w:asciiTheme="minorHAnsi" w:hAnsiTheme="minorHAnsi" w:cstheme="minorHAnsi"/>
          <w:b/>
          <w:bCs/>
        </w:rPr>
        <w:t>(</w:t>
      </w:r>
      <w:r w:rsidRPr="006F2D72">
        <w:rPr>
          <w:rFonts w:asciiTheme="minorHAnsi" w:hAnsiTheme="minorHAnsi" w:cstheme="minorHAnsi"/>
        </w:rPr>
        <w:t>165,05 EUR-a x 6 m² x 3</w:t>
      </w:r>
      <w:r w:rsidR="00320878">
        <w:rPr>
          <w:rFonts w:asciiTheme="minorHAnsi" w:hAnsiTheme="minorHAnsi" w:cstheme="minorHAnsi"/>
          <w:b/>
          <w:bCs/>
        </w:rPr>
        <w:t>).</w:t>
      </w:r>
    </w:p>
    <w:p w:rsidR="003126FE" w:rsidRPr="006F2D72" w:rsidRDefault="003126FE" w:rsidP="003126FE">
      <w:pPr>
        <w:rPr>
          <w:rFonts w:asciiTheme="minorHAnsi" w:hAnsiTheme="minorHAnsi" w:cstheme="minorHAnsi"/>
        </w:rPr>
      </w:pPr>
      <w:r w:rsidRPr="006F2D72">
        <w:rPr>
          <w:rFonts w:asciiTheme="minorHAnsi" w:hAnsiTheme="minorHAnsi" w:cstheme="minorHAnsi"/>
        </w:rPr>
        <w:t>Dokaz o uplati jamčevine treba priložiti ponudi.</w:t>
      </w:r>
    </w:p>
    <w:p w:rsidR="003126FE" w:rsidRPr="006F2D72" w:rsidRDefault="003126FE" w:rsidP="00320878">
      <w:pPr>
        <w:rPr>
          <w:rFonts w:asciiTheme="minorHAnsi" w:hAnsiTheme="minorHAnsi" w:cstheme="minorHAnsi"/>
        </w:rPr>
      </w:pPr>
      <w:r w:rsidRPr="006F2D72">
        <w:rPr>
          <w:rFonts w:asciiTheme="minorHAnsi" w:hAnsiTheme="minorHAnsi" w:cstheme="minorHAnsi"/>
        </w:rPr>
        <w:t>Ponuda uz koju nije priložen dokaz o uplaćeno</w:t>
      </w:r>
      <w:r w:rsidR="00320878">
        <w:rPr>
          <w:rFonts w:asciiTheme="minorHAnsi" w:hAnsiTheme="minorHAnsi" w:cstheme="minorHAnsi"/>
        </w:rPr>
        <w:t>j jamčevini neće se razmatrati.</w:t>
      </w:r>
    </w:p>
    <w:p w:rsidR="003126FE" w:rsidRPr="00320878" w:rsidRDefault="003126FE" w:rsidP="00320878">
      <w:pPr>
        <w:jc w:val="both"/>
        <w:rPr>
          <w:rFonts w:asciiTheme="minorHAnsi" w:hAnsiTheme="minorHAnsi" w:cstheme="minorHAnsi"/>
        </w:rPr>
      </w:pPr>
      <w:r w:rsidRPr="006F2D72">
        <w:rPr>
          <w:rFonts w:asciiTheme="minorHAnsi" w:hAnsiTheme="minorHAnsi" w:cstheme="minorHAnsi"/>
        </w:rPr>
        <w:t>Uplaćena jamčevina se vraća sudionicima u natječaju čija ponuda nije prihvaćena najkasnije u roku 15 dana od dana donošenja odluke o odabiru, a ponuditelju čija je ponuda prihvaćena, uplaćena jamče</w:t>
      </w:r>
      <w:r w:rsidR="00320878">
        <w:rPr>
          <w:rFonts w:asciiTheme="minorHAnsi" w:hAnsiTheme="minorHAnsi" w:cstheme="minorHAnsi"/>
        </w:rPr>
        <w:t xml:space="preserve">vina se uračunava u zakupninu. </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6. Objava natječaja, način i rok podnošenja ponuda</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Natječaj se objavljuje na službenoj web stranici Bolnice, a obavijest/oglas o raspisanom natječaju objavljuje se u Zagorskom listu.</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Datumom objave natječaja smatra se datum objave natječaja na službenoj web stranici Bolnice.</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 xml:space="preserve">Pisane ponude za natječaj, sa svim traženim privicima, dostavljaju se na adresu: Opća bolnica Zabok i bolnica hrvatskih veterana, </w:t>
      </w:r>
      <w:proofErr w:type="spellStart"/>
      <w:r w:rsidRPr="006F2D72">
        <w:rPr>
          <w:rFonts w:asciiTheme="minorHAnsi" w:hAnsiTheme="minorHAnsi" w:cstheme="minorHAnsi"/>
          <w:color w:val="000000"/>
        </w:rPr>
        <w:t>Bračak</w:t>
      </w:r>
      <w:proofErr w:type="spellEnd"/>
      <w:r w:rsidRPr="006F2D72">
        <w:rPr>
          <w:rFonts w:asciiTheme="minorHAnsi" w:hAnsiTheme="minorHAnsi" w:cstheme="minorHAnsi"/>
          <w:color w:val="000000"/>
        </w:rPr>
        <w:t xml:space="preserve"> 8, 49210 Zabok.</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Rok za dostavu ponuda iznosi 8 radnih dana (izuzimaju se subota, nedjelja i blagdan) od dana objave natječaja na web stranici Bolnice.</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 xml:space="preserve">Ponude se dostavljaju neposredno predajom ili preporučeno poštom u zatvorenoj omotnici, s naznakom: </w:t>
      </w:r>
    </w:p>
    <w:p w:rsidR="003126FE" w:rsidRPr="00320878" w:rsidRDefault="003126FE" w:rsidP="003126FE">
      <w:pPr>
        <w:jc w:val="both"/>
        <w:rPr>
          <w:rFonts w:asciiTheme="minorHAnsi" w:hAnsiTheme="minorHAnsi" w:cstheme="minorHAnsi"/>
        </w:rPr>
      </w:pPr>
      <w:r w:rsidRPr="006F2D72">
        <w:rPr>
          <w:rFonts w:asciiTheme="minorHAnsi" w:hAnsiTheme="minorHAnsi" w:cstheme="minorHAnsi"/>
        </w:rPr>
        <w:lastRenderedPageBreak/>
        <w:t>«Ponuda za zakup poslovnog prostora/ ili zemljišta, za obavljanje djelatnosti /</w:t>
      </w:r>
      <w:r w:rsidRPr="006F2D72">
        <w:rPr>
          <w:rFonts w:asciiTheme="minorHAnsi" w:hAnsiTheme="minorHAnsi" w:cstheme="minorHAnsi"/>
          <w:i/>
        </w:rPr>
        <w:t>navesti za što se daje ponuda</w:t>
      </w:r>
      <w:r w:rsidR="00320878">
        <w:rPr>
          <w:rFonts w:asciiTheme="minorHAnsi" w:hAnsiTheme="minorHAnsi" w:cstheme="minorHAnsi"/>
        </w:rPr>
        <w:t>/ – ne otvaraj».</w:t>
      </w:r>
    </w:p>
    <w:p w:rsidR="003126FE" w:rsidRPr="006F2D72" w:rsidRDefault="003126FE" w:rsidP="003126FE">
      <w:pPr>
        <w:jc w:val="both"/>
        <w:rPr>
          <w:rFonts w:asciiTheme="minorHAnsi" w:hAnsiTheme="minorHAnsi" w:cstheme="minorHAnsi"/>
          <w:b/>
          <w:color w:val="000000"/>
        </w:rPr>
      </w:pPr>
      <w:r w:rsidRPr="006F2D72">
        <w:rPr>
          <w:rFonts w:asciiTheme="minorHAnsi" w:hAnsiTheme="minorHAnsi" w:cstheme="minorHAnsi"/>
          <w:b/>
          <w:color w:val="000000"/>
        </w:rPr>
        <w:t>7. Oblik i način izrade ponude na javni natječaj:</w:t>
      </w:r>
    </w:p>
    <w:p w:rsidR="003126FE" w:rsidRPr="006F2D72" w:rsidRDefault="003126FE" w:rsidP="003126FE">
      <w:pPr>
        <w:numPr>
          <w:ilvl w:val="0"/>
          <w:numId w:val="11"/>
        </w:numPr>
        <w:spacing w:before="0" w:beforeAutospacing="0" w:after="0" w:afterAutospacing="0"/>
        <w:jc w:val="both"/>
        <w:rPr>
          <w:rFonts w:asciiTheme="minorHAnsi" w:hAnsiTheme="minorHAnsi" w:cstheme="minorHAnsi"/>
          <w:color w:val="000000"/>
        </w:rPr>
      </w:pPr>
      <w:r w:rsidRPr="006F2D72">
        <w:rPr>
          <w:rFonts w:asciiTheme="minorHAnsi" w:hAnsiTheme="minorHAnsi" w:cstheme="minorHAnsi"/>
          <w:color w:val="000000"/>
        </w:rPr>
        <w:t>Ponuda treba biti dostavljena u pisanom obliku uvezena u neraskidivu cjelinu jamstvenikom (vezicom) s  pečatom na poleđini</w:t>
      </w:r>
    </w:p>
    <w:p w:rsidR="003126FE" w:rsidRPr="006F2D72" w:rsidRDefault="003126FE" w:rsidP="003126FE">
      <w:pPr>
        <w:numPr>
          <w:ilvl w:val="0"/>
          <w:numId w:val="11"/>
        </w:numPr>
        <w:spacing w:before="0" w:beforeAutospacing="0" w:after="0" w:afterAutospacing="0"/>
        <w:jc w:val="both"/>
        <w:rPr>
          <w:rFonts w:asciiTheme="minorHAnsi" w:hAnsiTheme="minorHAnsi" w:cstheme="minorHAnsi"/>
          <w:color w:val="000000"/>
        </w:rPr>
      </w:pPr>
      <w:r w:rsidRPr="006F2D72">
        <w:rPr>
          <w:rFonts w:asciiTheme="minorHAnsi" w:hAnsiTheme="minorHAnsi" w:cstheme="minorHAnsi"/>
          <w:color w:val="000000"/>
        </w:rPr>
        <w:t>Ponuda treba biti predana sa svim dokumentima/prilozima navedenim u ovom Javnom natječaju</w:t>
      </w:r>
    </w:p>
    <w:p w:rsidR="003126FE" w:rsidRPr="006F2D72" w:rsidRDefault="003126FE" w:rsidP="003126FE">
      <w:pPr>
        <w:numPr>
          <w:ilvl w:val="0"/>
          <w:numId w:val="11"/>
        </w:numPr>
        <w:spacing w:before="0" w:beforeAutospacing="0" w:after="0" w:afterAutospacing="0"/>
        <w:jc w:val="both"/>
        <w:rPr>
          <w:rFonts w:asciiTheme="minorHAnsi" w:hAnsiTheme="minorHAnsi" w:cstheme="minorHAnsi"/>
          <w:color w:val="000000"/>
        </w:rPr>
      </w:pPr>
      <w:r w:rsidRPr="006F2D72">
        <w:rPr>
          <w:rFonts w:asciiTheme="minorHAnsi" w:hAnsiTheme="minorHAnsi" w:cstheme="minorHAnsi"/>
          <w:color w:val="000000"/>
        </w:rPr>
        <w:t>Stranice ponude treba označiti rednim brojem stranice kroz ukupan broj stranica ponude (npr. 1/25) ili ukupan broj stranica ponude kroz redni broj stranice (npr. 25/1)</w:t>
      </w:r>
    </w:p>
    <w:p w:rsidR="003126FE" w:rsidRPr="006F2D72" w:rsidRDefault="003126FE" w:rsidP="003126FE">
      <w:pPr>
        <w:numPr>
          <w:ilvl w:val="0"/>
          <w:numId w:val="11"/>
        </w:numPr>
        <w:spacing w:before="0" w:beforeAutospacing="0" w:after="0" w:afterAutospacing="0"/>
        <w:jc w:val="both"/>
        <w:rPr>
          <w:rFonts w:asciiTheme="minorHAnsi" w:hAnsiTheme="minorHAnsi" w:cstheme="minorHAnsi"/>
          <w:color w:val="000000"/>
        </w:rPr>
      </w:pPr>
      <w:r w:rsidRPr="006F2D72">
        <w:rPr>
          <w:rFonts w:asciiTheme="minorHAnsi" w:hAnsiTheme="minorHAnsi" w:cstheme="minorHAnsi"/>
          <w:color w:val="000000"/>
        </w:rPr>
        <w:t>Ponuda se piše neizbrisivom tintom</w:t>
      </w:r>
    </w:p>
    <w:p w:rsidR="003126FE" w:rsidRPr="006F2D72" w:rsidRDefault="003126FE" w:rsidP="003126FE">
      <w:pPr>
        <w:numPr>
          <w:ilvl w:val="0"/>
          <w:numId w:val="11"/>
        </w:numPr>
        <w:spacing w:before="0" w:beforeAutospacing="0" w:after="0" w:afterAutospacing="0"/>
        <w:jc w:val="both"/>
        <w:rPr>
          <w:rFonts w:asciiTheme="minorHAnsi" w:hAnsiTheme="minorHAnsi" w:cstheme="minorHAnsi"/>
          <w:color w:val="000000"/>
        </w:rPr>
      </w:pPr>
      <w:r w:rsidRPr="006F2D72">
        <w:rPr>
          <w:rFonts w:asciiTheme="minorHAnsi" w:hAnsiTheme="minorHAnsi" w:cstheme="minorHAnsi"/>
          <w:color w:val="000000"/>
        </w:rPr>
        <w:t>Ispravci u ponudi moraju biti izrađeni na način da su vidljivi ili dokazivi (npr. brisanje ili uklanjanje slova ili otisaka), nikako sa korekturnim lakom. Ispravci moraju uz navod datuma biti potvrđeni pravovaljanim potpisom ovlaštene osobe gospodarskog subjekta i pečatom.</w:t>
      </w:r>
    </w:p>
    <w:p w:rsidR="003126FE" w:rsidRPr="00320878" w:rsidRDefault="003126FE" w:rsidP="00320878">
      <w:pPr>
        <w:numPr>
          <w:ilvl w:val="0"/>
          <w:numId w:val="11"/>
        </w:numPr>
        <w:spacing w:before="0" w:beforeAutospacing="0" w:after="0" w:afterAutospacing="0"/>
        <w:jc w:val="both"/>
        <w:rPr>
          <w:rFonts w:asciiTheme="minorHAnsi" w:hAnsiTheme="minorHAnsi" w:cstheme="minorHAnsi"/>
          <w:color w:val="000000"/>
        </w:rPr>
      </w:pPr>
      <w:r w:rsidRPr="006F2D72">
        <w:rPr>
          <w:rFonts w:asciiTheme="minorHAnsi" w:hAnsiTheme="minorHAnsi" w:cstheme="minorHAnsi"/>
          <w:color w:val="000000"/>
        </w:rPr>
        <w:t>Ponuda se podnosi na hrvatskom jeziku i latiničnom pismu.</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8. Osiguranje naplate zakupnine (jamstvo za uredno ispunjenje ugovora)</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 xml:space="preserve">Radi osiguranja naplate zakupnine najpovoljniji ponuditelj je dužan prilikom potpisa ugovora o zakupu predati zakupodavcu jamstvo za uredno ispunjenje ugovora u obliku </w:t>
      </w:r>
      <w:proofErr w:type="spellStart"/>
      <w:r w:rsidRPr="006F2D72">
        <w:rPr>
          <w:rFonts w:asciiTheme="minorHAnsi" w:hAnsiTheme="minorHAnsi" w:cstheme="minorHAnsi"/>
          <w:color w:val="000000"/>
        </w:rPr>
        <w:t>bianko</w:t>
      </w:r>
      <w:proofErr w:type="spellEnd"/>
      <w:r w:rsidRPr="006F2D72">
        <w:rPr>
          <w:rFonts w:asciiTheme="minorHAnsi" w:hAnsiTheme="minorHAnsi" w:cstheme="minorHAnsi"/>
          <w:color w:val="000000"/>
        </w:rPr>
        <w:t xml:space="preserve"> zadužnice:</w:t>
      </w:r>
    </w:p>
    <w:p w:rsidR="003126FE" w:rsidRPr="006F2D72" w:rsidRDefault="003126FE" w:rsidP="003126FE">
      <w:pPr>
        <w:pStyle w:val="Odlomakpopisa"/>
        <w:numPr>
          <w:ilvl w:val="0"/>
          <w:numId w:val="13"/>
        </w:numPr>
        <w:contextualSpacing/>
        <w:jc w:val="both"/>
        <w:rPr>
          <w:rFonts w:asciiTheme="minorHAnsi" w:hAnsiTheme="minorHAnsi" w:cstheme="minorHAnsi"/>
          <w:color w:val="000000"/>
        </w:rPr>
      </w:pPr>
      <w:r w:rsidRPr="006F2D72">
        <w:rPr>
          <w:rFonts w:asciiTheme="minorHAnsi" w:hAnsiTheme="minorHAnsi" w:cstheme="minorHAnsi"/>
          <w:color w:val="000000"/>
        </w:rPr>
        <w:t>Za zemljište</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 xml:space="preserve"> u visini do 2.000,00 EUR, s potpisom ovlaštene osobe ovjerenom po javnom bilježniku.</w:t>
      </w:r>
    </w:p>
    <w:p w:rsidR="003126FE" w:rsidRPr="006F2D72" w:rsidRDefault="003126FE" w:rsidP="003126FE">
      <w:pPr>
        <w:pStyle w:val="Odlomakpopisa"/>
        <w:numPr>
          <w:ilvl w:val="0"/>
          <w:numId w:val="13"/>
        </w:numPr>
        <w:contextualSpacing/>
        <w:rPr>
          <w:rFonts w:asciiTheme="minorHAnsi" w:hAnsiTheme="minorHAnsi" w:cstheme="minorHAnsi"/>
          <w:color w:val="000000"/>
        </w:rPr>
      </w:pPr>
      <w:r w:rsidRPr="006F2D72">
        <w:rPr>
          <w:rFonts w:asciiTheme="minorHAnsi" w:hAnsiTheme="minorHAnsi" w:cstheme="minorHAnsi"/>
          <w:color w:val="000000"/>
        </w:rPr>
        <w:t>Za prostor za aparate za tople napitke</w:t>
      </w:r>
    </w:p>
    <w:p w:rsidR="003126FE" w:rsidRPr="006F2D72" w:rsidRDefault="003126FE" w:rsidP="00320878">
      <w:pPr>
        <w:rPr>
          <w:rFonts w:asciiTheme="minorHAnsi" w:hAnsiTheme="minorHAnsi" w:cstheme="minorHAnsi"/>
          <w:color w:val="000000"/>
        </w:rPr>
      </w:pPr>
      <w:r w:rsidRPr="006F2D72">
        <w:rPr>
          <w:rFonts w:asciiTheme="minorHAnsi" w:hAnsiTheme="minorHAnsi" w:cstheme="minorHAnsi"/>
          <w:color w:val="000000"/>
        </w:rPr>
        <w:t>u visini do 3.000,00 EUR, s potpisom ovlaštene osobe ovjereno</w:t>
      </w:r>
      <w:r w:rsidR="00320878">
        <w:rPr>
          <w:rFonts w:asciiTheme="minorHAnsi" w:hAnsiTheme="minorHAnsi" w:cstheme="minorHAnsi"/>
          <w:color w:val="000000"/>
        </w:rPr>
        <w:t>m po javnom bilježniku</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9. Ponuda i privici ponude</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Ponuda mora sadržavati:</w:t>
      </w:r>
    </w:p>
    <w:p w:rsidR="003126FE" w:rsidRPr="006F2D72" w:rsidRDefault="003126FE" w:rsidP="003126FE">
      <w:pPr>
        <w:numPr>
          <w:ilvl w:val="0"/>
          <w:numId w:val="10"/>
        </w:numPr>
        <w:spacing w:before="0" w:beforeAutospacing="0" w:after="0" w:afterAutospacing="0"/>
        <w:jc w:val="left"/>
        <w:rPr>
          <w:rFonts w:asciiTheme="minorHAnsi" w:hAnsiTheme="minorHAnsi" w:cstheme="minorHAnsi"/>
          <w:color w:val="000000"/>
        </w:rPr>
      </w:pPr>
      <w:r w:rsidRPr="006F2D72">
        <w:rPr>
          <w:rFonts w:asciiTheme="minorHAnsi" w:hAnsiTheme="minorHAnsi" w:cstheme="minorHAnsi"/>
          <w:color w:val="000000"/>
        </w:rPr>
        <w:t>podatke o ponuditelju: ime, prezime i prebivalište fizičke osobe, naziv  i sjedište za pravne osobe te punomoć za zastupanje ako ponuditelj nije u mogućnosti osobno biti nazočan otvaranju ponuda,</w:t>
      </w:r>
    </w:p>
    <w:p w:rsidR="003126FE" w:rsidRPr="00320878" w:rsidRDefault="003126FE" w:rsidP="00320878">
      <w:pPr>
        <w:numPr>
          <w:ilvl w:val="0"/>
          <w:numId w:val="10"/>
        </w:numPr>
        <w:spacing w:before="0" w:beforeAutospacing="0" w:after="0" w:afterAutospacing="0"/>
        <w:jc w:val="left"/>
        <w:rPr>
          <w:rFonts w:asciiTheme="minorHAnsi" w:hAnsiTheme="minorHAnsi" w:cstheme="minorHAnsi"/>
          <w:color w:val="000000"/>
        </w:rPr>
      </w:pPr>
      <w:r w:rsidRPr="006F2D72">
        <w:rPr>
          <w:rFonts w:asciiTheme="minorHAnsi" w:hAnsiTheme="minorHAnsi" w:cstheme="minorHAnsi"/>
          <w:color w:val="000000"/>
        </w:rPr>
        <w:t>ponuđeni iznos mjesečne zakupnine u eurima po 1 m²  za poslovni prostor i iznos mjesečne zakupnine za cijeli poslovni prostor (nuditi iznose bez PDV-a), a koji ne može biti manji od  početnog te koji će u slučaju uspostave zakupnog odnosa biti uvećan za stopu PDV-a.</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 xml:space="preserve">Uz ponudu se kao sadržaj ponude moraju priložiti sljedeći dokazi o sposobnosti: </w:t>
      </w:r>
    </w:p>
    <w:p w:rsidR="003126FE" w:rsidRPr="006F2D72" w:rsidRDefault="003126FE" w:rsidP="003126FE">
      <w:pPr>
        <w:ind w:firstLine="708"/>
        <w:jc w:val="both"/>
        <w:rPr>
          <w:rFonts w:asciiTheme="minorHAnsi" w:hAnsiTheme="minorHAnsi" w:cstheme="minorHAnsi"/>
          <w:color w:val="000000"/>
        </w:rPr>
      </w:pPr>
      <w:r w:rsidRPr="006F2D72">
        <w:rPr>
          <w:rFonts w:asciiTheme="minorHAnsi" w:hAnsiTheme="minorHAnsi" w:cstheme="minorHAnsi"/>
          <w:color w:val="000000"/>
        </w:rPr>
        <w:t>a)</w:t>
      </w:r>
      <w:r w:rsidRPr="006F2D72">
        <w:rPr>
          <w:rFonts w:asciiTheme="minorHAnsi" w:hAnsiTheme="minorHAnsi" w:cstheme="minorHAnsi"/>
          <w:b/>
          <w:bCs/>
          <w:color w:val="000000"/>
        </w:rPr>
        <w:t xml:space="preserve"> </w:t>
      </w:r>
      <w:r w:rsidRPr="006F2D72">
        <w:rPr>
          <w:rFonts w:asciiTheme="minorHAnsi" w:hAnsiTheme="minorHAnsi" w:cstheme="minorHAnsi"/>
          <w:color w:val="000000"/>
        </w:rPr>
        <w:t>izvod iz sudskog, strukovnog ili trgovačkog registra, iz kojeg je razvidno da je podnositelj ponude registriran za obavljanje djelatnosti za namjenu za koju se poslovni prostor daje u zakup, ne stariji od 6 mjeseci od objave ovog Javnog natječaja, a dostavlja se u izvorniku ili ovjerenoj preslici,</w:t>
      </w:r>
    </w:p>
    <w:p w:rsidR="003126FE" w:rsidRPr="006F2D72" w:rsidRDefault="003126FE" w:rsidP="003126FE">
      <w:pPr>
        <w:ind w:firstLine="708"/>
        <w:jc w:val="both"/>
        <w:rPr>
          <w:rFonts w:asciiTheme="minorHAnsi" w:hAnsiTheme="minorHAnsi" w:cstheme="minorHAnsi"/>
          <w:color w:val="000000"/>
        </w:rPr>
      </w:pPr>
      <w:r w:rsidRPr="006F2D72">
        <w:rPr>
          <w:rFonts w:asciiTheme="minorHAnsi" w:hAnsiTheme="minorHAnsi" w:cstheme="minorHAnsi"/>
          <w:color w:val="000000"/>
        </w:rPr>
        <w:t xml:space="preserve">b) izjavu odgovorne osobe ponuditelja da gospodarskom subjektu i osobi ovlaštenoj za zastupanje gospodarskog subjekta nije izrečena pravomoćna osuđujuća presuda za jedno ili više sljedećih kaznenih djela: udruživanje za počinjenje kaznenih djela, primanje mita u gospodarskom </w:t>
      </w:r>
      <w:r w:rsidRPr="006F2D72">
        <w:rPr>
          <w:rFonts w:asciiTheme="minorHAnsi" w:hAnsiTheme="minorHAnsi" w:cstheme="minorHAnsi"/>
          <w:color w:val="000000"/>
        </w:rPr>
        <w:lastRenderedPageBreak/>
        <w:t xml:space="preserve">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Izjavu daje osoba ovlaštena za zastupanje gospodarskog subjekta za sebe i, kada se radi o pravnoj osobi, za gospodarski subjekt, s ovjerenim potpisom kod javnog bilježnika. (Napomena: Obrazac Izjave nalazi se u Privitku 1. Ovog Natječaja) </w:t>
      </w:r>
    </w:p>
    <w:p w:rsidR="003126FE" w:rsidRPr="006F2D72" w:rsidRDefault="003126FE" w:rsidP="003126FE">
      <w:pPr>
        <w:ind w:firstLine="708"/>
        <w:jc w:val="both"/>
        <w:rPr>
          <w:rFonts w:asciiTheme="minorHAnsi" w:hAnsiTheme="minorHAnsi" w:cstheme="minorHAnsi"/>
          <w:color w:val="000000"/>
        </w:rPr>
      </w:pPr>
      <w:r w:rsidRPr="006F2D72">
        <w:rPr>
          <w:rFonts w:asciiTheme="minorHAnsi" w:hAnsiTheme="minorHAnsi" w:cstheme="minorHAnsi"/>
          <w:color w:val="000000"/>
        </w:rPr>
        <w:t>c) potvrdu porezne uprave o stanju duga kao dokaz da je ponuditelj ispunio obvezu plaćanja svih dospjelih poreznih obveza i obveza za mirovinsko i zdravstveno osiguranje te sva druga davanja prema Državi, osim ako je ponuditelju sukladno posebnim propisima odobrena odgoda plaćanja navedenih obveza. Potvrda ne smije biti starija od 30 dana od dana objave ovog Javnog natječaja, a dostavlja se u izvorniku ili ovjerenoj preslici,</w:t>
      </w:r>
    </w:p>
    <w:p w:rsidR="003126FE" w:rsidRPr="006F2D72" w:rsidRDefault="003126FE" w:rsidP="003126FE">
      <w:pPr>
        <w:ind w:firstLine="708"/>
        <w:jc w:val="both"/>
        <w:rPr>
          <w:rFonts w:asciiTheme="minorHAnsi" w:hAnsiTheme="minorHAnsi" w:cstheme="minorHAnsi"/>
          <w:color w:val="000000"/>
        </w:rPr>
      </w:pPr>
      <w:r w:rsidRPr="006F2D72">
        <w:rPr>
          <w:rFonts w:asciiTheme="minorHAnsi" w:hAnsiTheme="minorHAnsi" w:cstheme="minorHAnsi"/>
          <w:color w:val="000000"/>
        </w:rPr>
        <w:t>d) dokaz o pravu prvenstva (ukoliko postoji) sukladno članku 6. stavku 11. Zakona o zakupu i kupoprodaji poslovnog prostora za osobu koja se poziva na pravo prvenstva na sklapanje ugovora o zakupu poslovnog prostora, sukladno članku 132. Zakona o hrvatskim braniteljima iz Domovinskog rata i članovima njihovih obitelji.</w:t>
      </w:r>
    </w:p>
    <w:p w:rsidR="003126FE" w:rsidRPr="006F2D72" w:rsidRDefault="003126FE" w:rsidP="003126FE">
      <w:pPr>
        <w:ind w:firstLine="708"/>
        <w:jc w:val="both"/>
        <w:rPr>
          <w:rFonts w:asciiTheme="minorHAnsi" w:hAnsiTheme="minorHAnsi" w:cstheme="minorHAnsi"/>
          <w:color w:val="000000"/>
        </w:rPr>
      </w:pPr>
      <w:r w:rsidRPr="006F2D72">
        <w:rPr>
          <w:rFonts w:asciiTheme="minorHAnsi" w:hAnsiTheme="minorHAnsi" w:cstheme="minorHAnsi"/>
          <w:color w:val="000000"/>
        </w:rPr>
        <w:t xml:space="preserve">  - izvornik ili ovjerenu presliku potvrde kojom dokazuje pravo prednosti te status branitelja ne stariju od tri (3) mjeseca računajući od dana objave Javnog natječaja, a za članove uže i šire obitelji smrtno stradalog hrvatskog branitelja iz Domovinskog rata članove uže i šire obitelji nestalog hrvatskog branitelja iz Domovinskog rata ili za djecu hrvatskih branitelja iz Domovinskog rata, mora priložiti i dokaz o srodstvu u izvorniku ili ovjerenoj preslici (rodni list ili druga potvrda nadležnog tijela). Ako se dokazuje pravo prednosti za braniteljske socijalno-radne zadruge za obavljanje registrirane djelatnosti koje su evidentirane u evidenciji braniteljskih socijalno-radnih zadruga ili koje su korisnice poticaja nadležnog ministarstva, mora dostaviti u izvorniku ili ovjerenoj preslici potvrdu nadležnog ministarstva o statusu, ne stariju od 3 mjeseca računajući od dana objave Javnog natječaja.</w:t>
      </w:r>
    </w:p>
    <w:p w:rsidR="003126FE" w:rsidRPr="006F2D72" w:rsidRDefault="003126FE" w:rsidP="003126FE">
      <w:pPr>
        <w:ind w:firstLine="708"/>
        <w:jc w:val="both"/>
        <w:rPr>
          <w:rFonts w:asciiTheme="minorHAnsi" w:hAnsiTheme="minorHAnsi" w:cstheme="minorHAnsi"/>
          <w:color w:val="000000"/>
        </w:rPr>
      </w:pPr>
      <w:r w:rsidRPr="006F2D72">
        <w:rPr>
          <w:rFonts w:asciiTheme="minorHAnsi" w:hAnsiTheme="minorHAnsi" w:cstheme="minorHAnsi"/>
          <w:color w:val="000000"/>
        </w:rPr>
        <w:t xml:space="preserve"> - izjavu da ne traje zakup drugog poslovnog prostora, neovisno po kojoj osnovi je ostvaren, ovjerenu kod javnog bilježnika</w:t>
      </w:r>
    </w:p>
    <w:p w:rsidR="003126FE" w:rsidRPr="006F2D72" w:rsidRDefault="003126FE" w:rsidP="00320878">
      <w:pPr>
        <w:rPr>
          <w:rFonts w:asciiTheme="minorHAnsi" w:hAnsiTheme="minorHAnsi" w:cstheme="minorHAnsi"/>
          <w:color w:val="000000"/>
        </w:rPr>
      </w:pPr>
      <w:r w:rsidRPr="006F2D72">
        <w:rPr>
          <w:rFonts w:asciiTheme="minorHAnsi" w:hAnsiTheme="minorHAnsi" w:cstheme="minorHAnsi"/>
          <w:color w:val="000000"/>
        </w:rPr>
        <w:t xml:space="preserve">            e) dokaz o uplati jamčevine u visini trostrukog iznosa početne mjesečne zakupnine (bez PDV-a), ka</w:t>
      </w:r>
      <w:r w:rsidR="00320878">
        <w:rPr>
          <w:rFonts w:asciiTheme="minorHAnsi" w:hAnsiTheme="minorHAnsi" w:cstheme="minorHAnsi"/>
          <w:color w:val="000000"/>
        </w:rPr>
        <w:t>o jamstvo za ozbiljnost ponude.</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10. Kriterij odabira</w:t>
      </w:r>
    </w:p>
    <w:p w:rsidR="003126FE" w:rsidRPr="00320878" w:rsidRDefault="003126FE" w:rsidP="00320878">
      <w:pPr>
        <w:rPr>
          <w:rFonts w:asciiTheme="minorHAnsi" w:hAnsiTheme="minorHAnsi" w:cstheme="minorHAnsi"/>
          <w:color w:val="000000"/>
        </w:rPr>
      </w:pPr>
      <w:r w:rsidRPr="006F2D72">
        <w:rPr>
          <w:rFonts w:asciiTheme="minorHAnsi" w:hAnsiTheme="minorHAnsi" w:cstheme="minorHAnsi"/>
          <w:color w:val="000000"/>
        </w:rPr>
        <w:t>Najpovoljnijom ponudom smatrat će se ona ponuda koja uz ispunjenje uvjeta iz natječaja s</w:t>
      </w:r>
      <w:r w:rsidR="00320878">
        <w:rPr>
          <w:rFonts w:asciiTheme="minorHAnsi" w:hAnsiTheme="minorHAnsi" w:cstheme="minorHAnsi"/>
          <w:color w:val="000000"/>
        </w:rPr>
        <w:t xml:space="preserve">adrži najviši iznos zakupnine. </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11. Javno otvaranje ponuda</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Rok za dostavu ponuda iznosi 8 radnih dana (izuzimaju se subota, nedjelja i blagdan) od dana objave natječaja na web stranici Bolnice</w:t>
      </w:r>
      <w:r w:rsidRPr="00320878">
        <w:rPr>
          <w:rFonts w:asciiTheme="minorHAnsi" w:hAnsiTheme="minorHAnsi" w:cstheme="minorHAnsi"/>
          <w:color w:val="000000"/>
        </w:rPr>
        <w:t>.– staviti točan datum prije objave – kada će se znati datum objave,</w:t>
      </w:r>
      <w:r w:rsidRPr="006F2D72">
        <w:rPr>
          <w:rFonts w:asciiTheme="minorHAnsi" w:hAnsiTheme="minorHAnsi" w:cstheme="minorHAnsi"/>
          <w:color w:val="000000"/>
        </w:rPr>
        <w:t xml:space="preserve"> a na otvaranju mogu biti prisutni ponuditelji odnosno predstavnici ponuditelja uz predočenje pisane punomoći.</w:t>
      </w:r>
    </w:p>
    <w:p w:rsidR="003126FE" w:rsidRPr="006F2D72" w:rsidRDefault="003126FE" w:rsidP="003126FE">
      <w:pPr>
        <w:jc w:val="both"/>
        <w:rPr>
          <w:rFonts w:asciiTheme="minorHAnsi" w:hAnsiTheme="minorHAnsi" w:cstheme="minorHAnsi"/>
          <w:color w:val="000000"/>
        </w:rPr>
      </w:pPr>
      <w:r w:rsidRPr="006F2D72">
        <w:rPr>
          <w:rFonts w:asciiTheme="minorHAnsi" w:hAnsiTheme="minorHAnsi" w:cstheme="minorHAnsi"/>
          <w:color w:val="000000"/>
        </w:rPr>
        <w:t xml:space="preserve">Javno otvaranje ponuda će biti u „Sivoj dvorani“ Bolnice, </w:t>
      </w:r>
      <w:proofErr w:type="spellStart"/>
      <w:r w:rsidRPr="006F2D72">
        <w:rPr>
          <w:rFonts w:asciiTheme="minorHAnsi" w:hAnsiTheme="minorHAnsi" w:cstheme="minorHAnsi"/>
          <w:color w:val="000000"/>
        </w:rPr>
        <w:t>Bračak</w:t>
      </w:r>
      <w:proofErr w:type="spellEnd"/>
      <w:r w:rsidRPr="006F2D72">
        <w:rPr>
          <w:rFonts w:asciiTheme="minorHAnsi" w:hAnsiTheme="minorHAnsi" w:cstheme="minorHAnsi"/>
          <w:color w:val="000000"/>
        </w:rPr>
        <w:t xml:space="preserve"> 8, Zabok </w:t>
      </w:r>
      <w:r w:rsidRPr="00320878">
        <w:rPr>
          <w:rFonts w:asciiTheme="minorHAnsi" w:hAnsiTheme="minorHAnsi" w:cstheme="minorHAnsi"/>
          <w:color w:val="000000"/>
        </w:rPr>
        <w:t>dana - staviti točno vrijeme prije objave – kada će se znati datum objave.</w:t>
      </w:r>
      <w:r w:rsidRPr="006F2D72">
        <w:rPr>
          <w:rFonts w:asciiTheme="minorHAnsi" w:hAnsiTheme="minorHAnsi" w:cstheme="minorHAnsi"/>
          <w:color w:val="000000"/>
        </w:rPr>
        <w:t xml:space="preserve"> </w:t>
      </w:r>
    </w:p>
    <w:p w:rsidR="003126FE" w:rsidRPr="00320878" w:rsidRDefault="003126FE" w:rsidP="00320878">
      <w:pPr>
        <w:jc w:val="both"/>
        <w:rPr>
          <w:rFonts w:asciiTheme="minorHAnsi" w:hAnsiTheme="minorHAnsi" w:cstheme="minorHAnsi"/>
          <w:color w:val="000000"/>
        </w:rPr>
      </w:pPr>
      <w:r w:rsidRPr="006F2D72">
        <w:rPr>
          <w:rFonts w:asciiTheme="minorHAnsi" w:hAnsiTheme="minorHAnsi" w:cstheme="minorHAnsi"/>
          <w:color w:val="000000"/>
        </w:rPr>
        <w:lastRenderedPageBreak/>
        <w:t>Nepravovremene i nepotpune ponude, kao i ponude uz koje nije priložen dokaz o uplaćeno</w:t>
      </w:r>
      <w:r w:rsidR="00320878">
        <w:rPr>
          <w:rFonts w:asciiTheme="minorHAnsi" w:hAnsiTheme="minorHAnsi" w:cstheme="minorHAnsi"/>
          <w:color w:val="000000"/>
        </w:rPr>
        <w:t>j jamčevini neće se razmatrati.</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12. Sklapanje Ugovora o zakupu</w:t>
      </w:r>
    </w:p>
    <w:p w:rsidR="003126FE" w:rsidRPr="006F2D72" w:rsidRDefault="003126FE" w:rsidP="003126FE">
      <w:pPr>
        <w:pStyle w:val="Tijeloteksta"/>
        <w:rPr>
          <w:rFonts w:asciiTheme="minorHAnsi" w:hAnsiTheme="minorHAnsi" w:cstheme="minorHAnsi"/>
          <w:color w:val="000000"/>
          <w:sz w:val="22"/>
          <w:szCs w:val="22"/>
        </w:rPr>
      </w:pPr>
      <w:r w:rsidRPr="006F2D72">
        <w:rPr>
          <w:rFonts w:asciiTheme="minorHAnsi" w:hAnsiTheme="minorHAnsi" w:cstheme="minorHAnsi"/>
          <w:color w:val="000000"/>
          <w:sz w:val="22"/>
          <w:szCs w:val="22"/>
        </w:rPr>
        <w:t>S ponuditeljem čija je ponuda odabrana kao najpovoljnija, zaključit će se ugovor o zakupu poslovnog prostora pod uvjetima i na način određen Zakonom o zakupu i kupoprodaji poslovnog prostora, kao ovršna isprava te se potvrđuje (</w:t>
      </w:r>
      <w:proofErr w:type="spellStart"/>
      <w:r w:rsidRPr="006F2D72">
        <w:rPr>
          <w:rFonts w:asciiTheme="minorHAnsi" w:hAnsiTheme="minorHAnsi" w:cstheme="minorHAnsi"/>
          <w:color w:val="000000"/>
          <w:sz w:val="22"/>
          <w:szCs w:val="22"/>
        </w:rPr>
        <w:t>solemnizira</w:t>
      </w:r>
      <w:proofErr w:type="spellEnd"/>
      <w:r w:rsidRPr="006F2D72">
        <w:rPr>
          <w:rFonts w:asciiTheme="minorHAnsi" w:hAnsiTheme="minorHAnsi" w:cstheme="minorHAnsi"/>
          <w:color w:val="000000"/>
          <w:sz w:val="22"/>
          <w:szCs w:val="22"/>
        </w:rPr>
        <w:t>) kod javnog bilježnika, a na trošak zakupnika. Ugovorom o zakupu ugovara se i suradnja vezano za usluge tehničko uslužnih djelatnosti te podmirenje troškova režija i održavanja objekta.</w:t>
      </w:r>
    </w:p>
    <w:p w:rsidR="003126FE" w:rsidRPr="00320878" w:rsidRDefault="003126FE" w:rsidP="00320878">
      <w:pPr>
        <w:pStyle w:val="StandardWeb"/>
        <w:spacing w:before="0" w:beforeAutospacing="0" w:after="0" w:afterAutospacing="0"/>
        <w:rPr>
          <w:rFonts w:asciiTheme="minorHAnsi" w:hAnsiTheme="minorHAnsi" w:cstheme="minorHAnsi"/>
          <w:sz w:val="22"/>
          <w:szCs w:val="22"/>
        </w:rPr>
      </w:pPr>
      <w:r w:rsidRPr="006F2D72">
        <w:rPr>
          <w:rFonts w:asciiTheme="minorHAnsi" w:hAnsiTheme="minorHAnsi" w:cstheme="minorHAnsi"/>
          <w:sz w:val="22"/>
          <w:szCs w:val="22"/>
        </w:rPr>
        <w:t>O odabiru najpovoljnije ponude svi ponuditelji bit će obaviješteni u roku od 30 dana od dana otvaranja ponuda. Najpovoljniji ponuditelj je dužan u roku od 15 dana od dana dostavljanja obavijesti o konačnom ishodu natječaja sklopiti ugovor o zakupu, u protivnom će se smatrati da je odustao od sklapanja ugovora, te u tom slučaju nema pravo na povrat jamčevine, a ugovor će se sklopiti sa slijedeć</w:t>
      </w:r>
      <w:r w:rsidR="00320878">
        <w:rPr>
          <w:rFonts w:asciiTheme="minorHAnsi" w:hAnsiTheme="minorHAnsi" w:cstheme="minorHAnsi"/>
          <w:sz w:val="22"/>
          <w:szCs w:val="22"/>
        </w:rPr>
        <w:t>im najpovoljnijim ponuditeljem.</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13. Podzakup</w:t>
      </w:r>
    </w:p>
    <w:p w:rsidR="003126FE" w:rsidRPr="006F2D72" w:rsidRDefault="003126FE" w:rsidP="00320878">
      <w:pPr>
        <w:rPr>
          <w:rFonts w:asciiTheme="minorHAnsi" w:hAnsiTheme="minorHAnsi" w:cstheme="minorHAnsi"/>
          <w:color w:val="000000"/>
        </w:rPr>
      </w:pPr>
      <w:r w:rsidRPr="006F2D72">
        <w:rPr>
          <w:rFonts w:asciiTheme="minorHAnsi" w:hAnsiTheme="minorHAnsi" w:cstheme="minorHAnsi"/>
          <w:color w:val="000000"/>
        </w:rPr>
        <w:t>Zakupnik ne može zakupljeni prostor dati u pod</w:t>
      </w:r>
      <w:r w:rsidR="00320878">
        <w:rPr>
          <w:rFonts w:asciiTheme="minorHAnsi" w:hAnsiTheme="minorHAnsi" w:cstheme="minorHAnsi"/>
          <w:color w:val="000000"/>
        </w:rPr>
        <w:t>zakup, bez suglasnosti Bolnice.</w:t>
      </w:r>
    </w:p>
    <w:p w:rsidR="003126FE" w:rsidRPr="006F2D72" w:rsidRDefault="003126FE" w:rsidP="003126FE">
      <w:pPr>
        <w:rPr>
          <w:rFonts w:asciiTheme="minorHAnsi" w:hAnsiTheme="minorHAnsi" w:cstheme="minorHAnsi"/>
          <w:b/>
          <w:bCs/>
          <w:color w:val="000000"/>
        </w:rPr>
      </w:pPr>
      <w:r w:rsidRPr="006F2D72">
        <w:rPr>
          <w:rFonts w:asciiTheme="minorHAnsi" w:hAnsiTheme="minorHAnsi" w:cstheme="minorHAnsi"/>
          <w:b/>
          <w:bCs/>
          <w:color w:val="000000"/>
        </w:rPr>
        <w:t>14. Ostali uvjeti natječaja</w:t>
      </w:r>
    </w:p>
    <w:p w:rsidR="003126FE" w:rsidRPr="006F2D72" w:rsidRDefault="003126FE" w:rsidP="00320878">
      <w:pPr>
        <w:rPr>
          <w:rFonts w:asciiTheme="minorHAnsi" w:hAnsiTheme="minorHAnsi" w:cstheme="minorHAnsi"/>
          <w:color w:val="000000"/>
        </w:rPr>
      </w:pPr>
      <w:r w:rsidRPr="006F2D72">
        <w:rPr>
          <w:rFonts w:asciiTheme="minorHAnsi" w:hAnsiTheme="minorHAnsi" w:cstheme="minorHAnsi"/>
          <w:color w:val="000000"/>
        </w:rPr>
        <w:t xml:space="preserve">U ugovorne stavke ugovora koji će biti zaključen s najpovoljnijim ponuditeljem obvezno se unose sljedeće stavke za: </w:t>
      </w:r>
    </w:p>
    <w:p w:rsidR="003126FE" w:rsidRPr="006F2D72" w:rsidRDefault="003126FE" w:rsidP="003126FE">
      <w:pPr>
        <w:rPr>
          <w:rFonts w:asciiTheme="minorHAnsi" w:hAnsiTheme="minorHAnsi" w:cstheme="minorHAnsi"/>
          <w:color w:val="000000"/>
          <w:u w:val="single"/>
        </w:rPr>
      </w:pPr>
      <w:r w:rsidRPr="006F2D72">
        <w:rPr>
          <w:rFonts w:asciiTheme="minorHAnsi" w:hAnsiTheme="minorHAnsi" w:cstheme="minorHAnsi"/>
          <w:color w:val="000000"/>
        </w:rPr>
        <w:t>14.1.</w:t>
      </w:r>
      <w:r w:rsidRPr="006F2D72">
        <w:rPr>
          <w:rFonts w:asciiTheme="minorHAnsi" w:hAnsiTheme="minorHAnsi" w:cstheme="minorHAnsi"/>
          <w:color w:val="000000"/>
          <w:u w:val="single"/>
        </w:rPr>
        <w:t xml:space="preserve"> Zemljište za postavljanje objekta brze prehrane</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 Zakupnik mora besprijekorno održavati higijenske uvjete prostora oko objekta u skladu sa sanitarno-higijenskim propisima te je prema zakupodavcu odgovoran za stanje objekta.</w:t>
      </w:r>
    </w:p>
    <w:p w:rsidR="003126FE" w:rsidRPr="006F2D72" w:rsidRDefault="003126FE" w:rsidP="00320878">
      <w:pPr>
        <w:rPr>
          <w:rFonts w:asciiTheme="minorHAnsi" w:hAnsiTheme="minorHAnsi" w:cstheme="minorHAnsi"/>
          <w:color w:val="000000"/>
        </w:rPr>
      </w:pPr>
      <w:r w:rsidRPr="006F2D72">
        <w:rPr>
          <w:rFonts w:asciiTheme="minorHAnsi" w:hAnsiTheme="minorHAnsi" w:cstheme="minorHAnsi"/>
          <w:color w:val="000000"/>
        </w:rPr>
        <w:t>• Prema Bolnici i trećim osobama (korisnicima), odabrani ponuditelj je odgovoran za kvalitetu i zdravstvenu ispravnost proizvoda koji se nude u objektu brze prehrane</w:t>
      </w:r>
    </w:p>
    <w:p w:rsidR="003126FE" w:rsidRPr="006F2D72" w:rsidRDefault="003126FE" w:rsidP="003126FE">
      <w:pPr>
        <w:tabs>
          <w:tab w:val="left" w:pos="1395"/>
        </w:tabs>
        <w:jc w:val="both"/>
        <w:rPr>
          <w:rFonts w:asciiTheme="minorHAnsi" w:hAnsiTheme="minorHAnsi" w:cstheme="minorHAnsi"/>
          <w:u w:val="single"/>
        </w:rPr>
      </w:pPr>
      <w:r w:rsidRPr="006F2D72">
        <w:rPr>
          <w:rFonts w:asciiTheme="minorHAnsi" w:hAnsiTheme="minorHAnsi" w:cstheme="minorHAnsi"/>
          <w:color w:val="000000"/>
        </w:rPr>
        <w:t>14.2.</w:t>
      </w:r>
      <w:r w:rsidRPr="006F2D72">
        <w:rPr>
          <w:rFonts w:asciiTheme="minorHAnsi" w:hAnsiTheme="minorHAnsi" w:cstheme="minorHAnsi"/>
          <w:u w:val="single"/>
        </w:rPr>
        <w:t xml:space="preserve"> Dio prostora za postavljanje aparata za tople napitke</w:t>
      </w:r>
    </w:p>
    <w:p w:rsidR="003126FE" w:rsidRPr="006F2D72" w:rsidRDefault="003126FE" w:rsidP="003126FE">
      <w:pPr>
        <w:rPr>
          <w:rFonts w:asciiTheme="minorHAnsi" w:hAnsiTheme="minorHAnsi" w:cstheme="minorHAnsi"/>
          <w:color w:val="000000"/>
        </w:rPr>
      </w:pPr>
      <w:bookmarkStart w:id="3" w:name="_Hlk184041703"/>
      <w:r w:rsidRPr="006F2D72">
        <w:rPr>
          <w:rFonts w:asciiTheme="minorHAnsi" w:hAnsiTheme="minorHAnsi" w:cstheme="minorHAnsi"/>
          <w:color w:val="000000"/>
        </w:rPr>
        <w:t xml:space="preserve">• </w:t>
      </w:r>
      <w:bookmarkEnd w:id="3"/>
      <w:r w:rsidRPr="006F2D72">
        <w:rPr>
          <w:rFonts w:asciiTheme="minorHAnsi" w:hAnsiTheme="minorHAnsi" w:cstheme="minorHAnsi"/>
          <w:color w:val="000000"/>
        </w:rPr>
        <w:t xml:space="preserve">Redovito obilaženje lokacija na kojima se nalaze </w:t>
      </w:r>
      <w:proofErr w:type="spellStart"/>
      <w:r w:rsidRPr="006F2D72">
        <w:rPr>
          <w:rFonts w:asciiTheme="minorHAnsi" w:hAnsiTheme="minorHAnsi" w:cstheme="minorHAnsi"/>
          <w:color w:val="000000"/>
        </w:rPr>
        <w:t>samoposlužni</w:t>
      </w:r>
      <w:proofErr w:type="spellEnd"/>
      <w:r w:rsidRPr="006F2D72">
        <w:rPr>
          <w:rFonts w:asciiTheme="minorHAnsi" w:hAnsiTheme="minorHAnsi" w:cstheme="minorHAnsi"/>
          <w:color w:val="000000"/>
        </w:rPr>
        <w:t xml:space="preserve"> aparati i kontrola aparata; </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 Redovito punjenje aparata potrebnim sirovinama;</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 xml:space="preserve">• Servisiranje aparata i besprijekorno održavanje higijenskih uvjeta aparata; </w:t>
      </w:r>
    </w:p>
    <w:p w:rsidR="003126FE" w:rsidRPr="006F2D72" w:rsidRDefault="003126FE" w:rsidP="003126FE">
      <w:pPr>
        <w:rPr>
          <w:rFonts w:asciiTheme="minorHAnsi" w:hAnsiTheme="minorHAnsi" w:cstheme="minorHAnsi"/>
          <w:color w:val="000000"/>
        </w:rPr>
      </w:pPr>
      <w:r w:rsidRPr="006F2D72">
        <w:rPr>
          <w:rFonts w:asciiTheme="minorHAnsi" w:hAnsiTheme="minorHAnsi" w:cstheme="minorHAnsi"/>
          <w:color w:val="000000"/>
        </w:rPr>
        <w:t xml:space="preserve">• Otklanjanje kvarova i zastoja na </w:t>
      </w:r>
      <w:proofErr w:type="spellStart"/>
      <w:r w:rsidRPr="006F2D72">
        <w:rPr>
          <w:rFonts w:asciiTheme="minorHAnsi" w:hAnsiTheme="minorHAnsi" w:cstheme="minorHAnsi"/>
          <w:color w:val="000000"/>
        </w:rPr>
        <w:t>samoposlužnim</w:t>
      </w:r>
      <w:proofErr w:type="spellEnd"/>
      <w:r w:rsidRPr="006F2D72">
        <w:rPr>
          <w:rFonts w:asciiTheme="minorHAnsi" w:hAnsiTheme="minorHAnsi" w:cstheme="minorHAnsi"/>
          <w:color w:val="000000"/>
        </w:rPr>
        <w:t xml:space="preserve"> aparatima u najkraćem mogućem roku, a najviše do 24 sata od dojave;</w:t>
      </w:r>
    </w:p>
    <w:p w:rsidR="003126FE" w:rsidRPr="006F2D72" w:rsidRDefault="003126FE" w:rsidP="00320878">
      <w:pPr>
        <w:rPr>
          <w:rFonts w:asciiTheme="minorHAnsi" w:hAnsiTheme="minorHAnsi" w:cstheme="minorHAnsi"/>
          <w:color w:val="000000"/>
        </w:rPr>
      </w:pPr>
      <w:r w:rsidRPr="006F2D72">
        <w:rPr>
          <w:rFonts w:asciiTheme="minorHAnsi" w:hAnsiTheme="minorHAnsi" w:cstheme="minorHAnsi"/>
          <w:color w:val="000000"/>
        </w:rPr>
        <w:t>• Prema Bolnici i trećim osobama (korisnicima), odabrani ponuditelj je odgovoran za rad aparata i njegovu ispravnost, sigurnost i kvalitetu proizvoda iz aparata kao i za kvalitetu i zdravstvenu ispravnost proizvoda koji se nude iz aparata.</w:t>
      </w:r>
    </w:p>
    <w:p w:rsidR="003126FE" w:rsidRPr="006F2D72" w:rsidRDefault="003126FE" w:rsidP="003126FE">
      <w:pPr>
        <w:rPr>
          <w:rFonts w:asciiTheme="minorHAnsi" w:hAnsiTheme="minorHAnsi" w:cstheme="minorHAnsi"/>
          <w:b/>
          <w:color w:val="000000"/>
        </w:rPr>
      </w:pPr>
      <w:r w:rsidRPr="006F2D72">
        <w:rPr>
          <w:rFonts w:asciiTheme="minorHAnsi" w:hAnsiTheme="minorHAnsi" w:cstheme="minorHAnsi"/>
          <w:b/>
          <w:color w:val="000000"/>
        </w:rPr>
        <w:t>15. Poništenje natječaja</w:t>
      </w:r>
    </w:p>
    <w:p w:rsidR="003126FE" w:rsidRPr="00320878" w:rsidRDefault="003126FE" w:rsidP="00320878">
      <w:pPr>
        <w:rPr>
          <w:rFonts w:asciiTheme="minorHAnsi" w:hAnsiTheme="minorHAnsi" w:cstheme="minorHAnsi"/>
          <w:color w:val="000000"/>
        </w:rPr>
      </w:pPr>
      <w:r w:rsidRPr="006F2D72">
        <w:rPr>
          <w:rFonts w:asciiTheme="minorHAnsi" w:hAnsiTheme="minorHAnsi" w:cstheme="minorHAnsi"/>
          <w:color w:val="000000"/>
        </w:rPr>
        <w:lastRenderedPageBreak/>
        <w:t>Bolnica zadržava pravo na poništenje javnog natječaja u bilo koje vrijeme prije zaključenja Ugovora, bez obveze obrazloženja razloga i bez ikakve odgovornosti prema ponuditeljima</w:t>
      </w:r>
    </w:p>
    <w:p w:rsidR="003126FE" w:rsidRPr="006F2D72" w:rsidRDefault="003126FE" w:rsidP="003126FE">
      <w:pPr>
        <w:rPr>
          <w:rFonts w:asciiTheme="minorHAnsi" w:hAnsiTheme="minorHAnsi" w:cstheme="minorHAnsi"/>
        </w:rPr>
      </w:pPr>
      <w:r w:rsidRPr="006F2D72">
        <w:rPr>
          <w:rFonts w:asciiTheme="minorHAnsi" w:hAnsiTheme="minorHAnsi" w:cstheme="minorHAnsi"/>
        </w:rPr>
        <w:t xml:space="preserve">Ova Odluka upućuje se na suglasnost osnivaču Bolnice. </w:t>
      </w:r>
    </w:p>
    <w:p w:rsidR="003126FE" w:rsidRPr="006F2D72" w:rsidRDefault="003126FE" w:rsidP="00C47C3D">
      <w:pPr>
        <w:spacing w:before="0" w:beforeAutospacing="0" w:after="0" w:afterAutospacing="0"/>
        <w:jc w:val="left"/>
        <w:rPr>
          <w:rFonts w:asciiTheme="minorHAnsi" w:eastAsiaTheme="minorHAnsi" w:hAnsiTheme="minorHAnsi" w:cstheme="minorHAnsi"/>
        </w:rPr>
      </w:pPr>
    </w:p>
    <w:p w:rsidR="00C47C3D" w:rsidRPr="006F2D72" w:rsidRDefault="00F405D1" w:rsidP="00C47C3D">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5</w:t>
      </w:r>
      <w:r w:rsidR="00C47C3D" w:rsidRPr="006F2D72">
        <w:rPr>
          <w:rFonts w:asciiTheme="minorHAnsi" w:hAnsiTheme="minorHAnsi" w:cstheme="minorHAnsi"/>
          <w:b/>
        </w:rPr>
        <w:t>.dnevnog reda</w:t>
      </w:r>
    </w:p>
    <w:p w:rsidR="00942718" w:rsidRPr="006F2D72" w:rsidRDefault="00942718" w:rsidP="00C47C3D">
      <w:pPr>
        <w:spacing w:before="0" w:beforeAutospacing="0" w:after="0" w:afterAutospacing="0"/>
        <w:jc w:val="left"/>
        <w:rPr>
          <w:rFonts w:asciiTheme="minorHAnsi" w:hAnsiTheme="minorHAnsi" w:cstheme="minorHAnsi"/>
          <w:b/>
        </w:rPr>
      </w:pPr>
    </w:p>
    <w:p w:rsidR="00941092" w:rsidRPr="006F2D72" w:rsidRDefault="00C71040" w:rsidP="00C71040">
      <w:pPr>
        <w:spacing w:before="0" w:beforeAutospacing="0" w:after="0" w:afterAutospacing="0"/>
        <w:jc w:val="left"/>
        <w:textAlignment w:val="baseline"/>
        <w:rPr>
          <w:rFonts w:asciiTheme="minorHAnsi" w:eastAsiaTheme="minorHAnsi" w:hAnsiTheme="minorHAnsi" w:cstheme="minorHAnsi"/>
        </w:rPr>
      </w:pPr>
      <w:r w:rsidRPr="006F2D72">
        <w:rPr>
          <w:rFonts w:asciiTheme="minorHAnsi" w:hAnsiTheme="minorHAnsi" w:cstheme="minorHAnsi"/>
        </w:rPr>
        <w:t>Financijsko izvješće za razdoblje I.-IX. 2024. godine primljeno na znanje.</w:t>
      </w:r>
    </w:p>
    <w:p w:rsidR="003A7E29" w:rsidRPr="006F2D72" w:rsidRDefault="003A7E29" w:rsidP="00C47C3D">
      <w:pPr>
        <w:spacing w:before="0" w:beforeAutospacing="0" w:after="0" w:afterAutospacing="0"/>
        <w:jc w:val="left"/>
        <w:rPr>
          <w:rFonts w:asciiTheme="minorHAnsi" w:hAnsiTheme="minorHAnsi" w:cstheme="minorHAnsi"/>
          <w:b/>
        </w:rPr>
      </w:pPr>
    </w:p>
    <w:p w:rsidR="00F405D1" w:rsidRPr="006F2D72" w:rsidRDefault="000F627B" w:rsidP="00C47C3D">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6</w:t>
      </w:r>
      <w:r w:rsidR="00F405D1" w:rsidRPr="006F2D72">
        <w:rPr>
          <w:rFonts w:asciiTheme="minorHAnsi" w:hAnsiTheme="minorHAnsi" w:cstheme="minorHAnsi"/>
          <w:b/>
        </w:rPr>
        <w:t>.dnevnog reda</w:t>
      </w:r>
    </w:p>
    <w:p w:rsidR="00800998" w:rsidRPr="006F2D72" w:rsidRDefault="00800998" w:rsidP="00C47C3D">
      <w:pPr>
        <w:spacing w:before="0" w:beforeAutospacing="0" w:after="0" w:afterAutospacing="0"/>
        <w:jc w:val="left"/>
        <w:rPr>
          <w:rFonts w:asciiTheme="minorHAnsi" w:hAnsiTheme="minorHAnsi" w:cstheme="minorHAnsi"/>
          <w:b/>
        </w:rPr>
      </w:pPr>
    </w:p>
    <w:p w:rsidR="00800998" w:rsidRPr="006F2D72" w:rsidRDefault="00174D1C"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Financijsko izvješće za listopad 2024. primljeno na znanje.</w:t>
      </w:r>
    </w:p>
    <w:p w:rsidR="00174D1C" w:rsidRPr="006F2D72" w:rsidRDefault="00174D1C" w:rsidP="00C47C3D">
      <w:pPr>
        <w:spacing w:before="0" w:beforeAutospacing="0" w:after="0" w:afterAutospacing="0"/>
        <w:jc w:val="left"/>
        <w:rPr>
          <w:rFonts w:asciiTheme="minorHAnsi" w:hAnsiTheme="minorHAnsi" w:cstheme="minorHAnsi"/>
        </w:rPr>
      </w:pPr>
    </w:p>
    <w:p w:rsidR="00800998" w:rsidRPr="006F2D72" w:rsidRDefault="00800998" w:rsidP="00C47C3D">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7. dnevnog reda</w:t>
      </w:r>
    </w:p>
    <w:p w:rsidR="00430D53" w:rsidRPr="006F2D72" w:rsidRDefault="00430D53" w:rsidP="00C47C3D">
      <w:pPr>
        <w:spacing w:before="0" w:beforeAutospacing="0" w:after="0" w:afterAutospacing="0"/>
        <w:jc w:val="left"/>
        <w:rPr>
          <w:rFonts w:asciiTheme="minorHAnsi" w:hAnsiTheme="minorHAnsi" w:cstheme="minorHAnsi"/>
          <w:b/>
        </w:rPr>
      </w:pPr>
    </w:p>
    <w:p w:rsidR="00430D53" w:rsidRPr="006F2D72" w:rsidRDefault="00A53F4C" w:rsidP="00430D53">
      <w:pPr>
        <w:spacing w:before="0" w:beforeAutospacing="0" w:after="0" w:afterAutospacing="0"/>
        <w:jc w:val="left"/>
        <w:rPr>
          <w:rFonts w:asciiTheme="minorHAnsi" w:hAnsiTheme="minorHAnsi" w:cstheme="minorHAnsi"/>
        </w:rPr>
      </w:pPr>
      <w:r w:rsidRPr="006F2D72">
        <w:rPr>
          <w:rFonts w:asciiTheme="minorHAnsi" w:hAnsiTheme="minorHAnsi" w:cstheme="minorHAnsi"/>
        </w:rPr>
        <w:t>G</w:t>
      </w:r>
      <w:r w:rsidR="00430D53" w:rsidRPr="006F2D72">
        <w:rPr>
          <w:rFonts w:asciiTheme="minorHAnsi" w:hAnsiTheme="minorHAnsi" w:cstheme="minorHAnsi"/>
        </w:rPr>
        <w:t>lasanjem svih prisutnih ZA, donijeta je</w:t>
      </w:r>
    </w:p>
    <w:p w:rsidR="00430D53" w:rsidRPr="006F2D72" w:rsidRDefault="00430D53" w:rsidP="00430D53">
      <w:pPr>
        <w:spacing w:before="0" w:beforeAutospacing="0" w:after="0" w:afterAutospacing="0"/>
        <w:jc w:val="left"/>
        <w:rPr>
          <w:rFonts w:asciiTheme="minorHAnsi" w:hAnsiTheme="minorHAnsi" w:cstheme="minorHAnsi"/>
          <w:b/>
        </w:rPr>
      </w:pPr>
    </w:p>
    <w:p w:rsidR="00A53F4C" w:rsidRPr="006F2D72" w:rsidRDefault="00A53F4C" w:rsidP="00A53F4C">
      <w:pPr>
        <w:pStyle w:val="Bezproreda"/>
        <w:jc w:val="center"/>
        <w:rPr>
          <w:rFonts w:asciiTheme="minorHAnsi" w:hAnsiTheme="minorHAnsi" w:cstheme="minorHAnsi"/>
          <w:sz w:val="22"/>
          <w:szCs w:val="22"/>
        </w:rPr>
      </w:pPr>
      <w:r w:rsidRPr="006F2D72">
        <w:rPr>
          <w:rFonts w:asciiTheme="minorHAnsi" w:hAnsiTheme="minorHAnsi" w:cstheme="minorHAnsi"/>
          <w:sz w:val="22"/>
          <w:szCs w:val="22"/>
        </w:rPr>
        <w:t>ODLUKA</w:t>
      </w:r>
    </w:p>
    <w:p w:rsidR="00A53F4C" w:rsidRPr="006F2D72" w:rsidRDefault="00A53F4C" w:rsidP="00A53F4C">
      <w:pPr>
        <w:pStyle w:val="Bezproreda"/>
        <w:jc w:val="center"/>
        <w:rPr>
          <w:rFonts w:asciiTheme="minorHAnsi" w:hAnsiTheme="minorHAnsi" w:cstheme="minorHAnsi"/>
          <w:sz w:val="22"/>
          <w:szCs w:val="22"/>
        </w:rPr>
      </w:pPr>
    </w:p>
    <w:p w:rsidR="00A53F4C" w:rsidRPr="006F2D72" w:rsidRDefault="00A53F4C" w:rsidP="00A53F4C">
      <w:pPr>
        <w:pStyle w:val="Bezproreda"/>
        <w:jc w:val="both"/>
        <w:rPr>
          <w:rFonts w:asciiTheme="minorHAnsi" w:hAnsiTheme="minorHAnsi" w:cstheme="minorHAnsi"/>
          <w:sz w:val="22"/>
          <w:szCs w:val="22"/>
        </w:rPr>
      </w:pPr>
      <w:r w:rsidRPr="006F2D72">
        <w:rPr>
          <w:rFonts w:asciiTheme="minorHAnsi" w:hAnsiTheme="minorHAnsi" w:cstheme="minorHAnsi"/>
          <w:sz w:val="22"/>
          <w:szCs w:val="22"/>
        </w:rPr>
        <w:t>Upravno vijeće Opće bolnice Zabok i bolnice hrvatskih veterana jednoglasno donosi 1.Rebalans financijskog plana za 2024.godinu.</w:t>
      </w:r>
    </w:p>
    <w:p w:rsidR="00A53F4C" w:rsidRPr="006F2D72" w:rsidRDefault="00A53F4C" w:rsidP="00A53F4C">
      <w:pPr>
        <w:pStyle w:val="Bezproreda"/>
        <w:jc w:val="both"/>
        <w:rPr>
          <w:rFonts w:asciiTheme="minorHAnsi" w:hAnsiTheme="minorHAnsi" w:cstheme="minorHAnsi"/>
          <w:sz w:val="22"/>
          <w:szCs w:val="22"/>
        </w:rPr>
      </w:pPr>
    </w:p>
    <w:p w:rsidR="00430D53" w:rsidRPr="006F2D72" w:rsidRDefault="00A53F4C" w:rsidP="00A53F4C">
      <w:pPr>
        <w:pStyle w:val="Bezproreda"/>
        <w:jc w:val="both"/>
        <w:rPr>
          <w:rFonts w:asciiTheme="minorHAnsi" w:hAnsiTheme="minorHAnsi" w:cstheme="minorHAnsi"/>
          <w:sz w:val="22"/>
          <w:szCs w:val="22"/>
        </w:rPr>
      </w:pPr>
      <w:r w:rsidRPr="006F2D72">
        <w:rPr>
          <w:rFonts w:asciiTheme="minorHAnsi" w:hAnsiTheme="minorHAnsi" w:cstheme="minorHAnsi"/>
          <w:sz w:val="22"/>
          <w:szCs w:val="22"/>
        </w:rPr>
        <w:t>1.Rebalans financijskog plana Opće bolnice Zabok i bolnice hrvatskih veterana za 2024. godinu sastavni je dio ove odluke.</w:t>
      </w:r>
    </w:p>
    <w:p w:rsidR="00941092" w:rsidRPr="006F2D72" w:rsidRDefault="00941092" w:rsidP="00C47C3D">
      <w:pPr>
        <w:spacing w:before="0" w:beforeAutospacing="0" w:after="0" w:afterAutospacing="0"/>
        <w:jc w:val="left"/>
        <w:rPr>
          <w:rFonts w:asciiTheme="minorHAnsi" w:hAnsiTheme="minorHAnsi" w:cstheme="minorHAnsi"/>
          <w:b/>
        </w:rPr>
      </w:pPr>
    </w:p>
    <w:p w:rsidR="00941092" w:rsidRPr="006F2D72" w:rsidRDefault="00941092" w:rsidP="00941092">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8. dnevnog reda</w:t>
      </w:r>
    </w:p>
    <w:p w:rsidR="00430D53" w:rsidRPr="006F2D72" w:rsidRDefault="00430D53" w:rsidP="00941092">
      <w:pPr>
        <w:spacing w:before="0" w:beforeAutospacing="0" w:after="0" w:afterAutospacing="0"/>
        <w:jc w:val="left"/>
        <w:rPr>
          <w:rFonts w:asciiTheme="minorHAnsi" w:hAnsiTheme="minorHAnsi" w:cstheme="minorHAnsi"/>
          <w:b/>
        </w:rPr>
      </w:pPr>
    </w:p>
    <w:p w:rsidR="00430D53" w:rsidRPr="006F2D72" w:rsidRDefault="00A53F4C" w:rsidP="00430D53">
      <w:pPr>
        <w:spacing w:before="0" w:beforeAutospacing="0" w:after="0" w:afterAutospacing="0"/>
        <w:jc w:val="left"/>
        <w:rPr>
          <w:rFonts w:asciiTheme="minorHAnsi" w:hAnsiTheme="minorHAnsi" w:cstheme="minorHAnsi"/>
        </w:rPr>
      </w:pPr>
      <w:r w:rsidRPr="006F2D72">
        <w:rPr>
          <w:rFonts w:asciiTheme="minorHAnsi" w:hAnsiTheme="minorHAnsi" w:cstheme="minorHAnsi"/>
        </w:rPr>
        <w:t>G</w:t>
      </w:r>
      <w:r w:rsidR="00430D53" w:rsidRPr="006F2D72">
        <w:rPr>
          <w:rFonts w:asciiTheme="minorHAnsi" w:hAnsiTheme="minorHAnsi" w:cstheme="minorHAnsi"/>
        </w:rPr>
        <w:t>lasanjem svih prisutnih ZA, donijeta je</w:t>
      </w:r>
    </w:p>
    <w:p w:rsidR="00A53F4C" w:rsidRPr="006F2D72" w:rsidRDefault="00A53F4C" w:rsidP="00430D53">
      <w:pPr>
        <w:spacing w:before="0" w:beforeAutospacing="0" w:after="0" w:afterAutospacing="0"/>
        <w:jc w:val="left"/>
        <w:rPr>
          <w:rFonts w:asciiTheme="minorHAnsi" w:hAnsiTheme="minorHAnsi" w:cstheme="minorHAnsi"/>
        </w:rPr>
      </w:pPr>
    </w:p>
    <w:p w:rsidR="00A53F4C" w:rsidRPr="006F2D72" w:rsidRDefault="00A53F4C" w:rsidP="00A53F4C">
      <w:pPr>
        <w:pStyle w:val="Bezproreda"/>
        <w:jc w:val="center"/>
        <w:rPr>
          <w:rFonts w:asciiTheme="minorHAnsi" w:hAnsiTheme="minorHAnsi" w:cstheme="minorHAnsi"/>
          <w:sz w:val="22"/>
          <w:szCs w:val="22"/>
        </w:rPr>
      </w:pPr>
      <w:r w:rsidRPr="006F2D72">
        <w:rPr>
          <w:rFonts w:asciiTheme="minorHAnsi" w:hAnsiTheme="minorHAnsi" w:cstheme="minorHAnsi"/>
          <w:sz w:val="22"/>
          <w:szCs w:val="22"/>
        </w:rPr>
        <w:t>ODLUKA</w:t>
      </w:r>
    </w:p>
    <w:p w:rsidR="00A53F4C" w:rsidRPr="006F2D72" w:rsidRDefault="00A53F4C" w:rsidP="00A53F4C">
      <w:pPr>
        <w:jc w:val="both"/>
        <w:rPr>
          <w:rFonts w:asciiTheme="minorHAnsi" w:hAnsiTheme="minorHAnsi" w:cstheme="minorHAnsi"/>
        </w:rPr>
      </w:pPr>
      <w:r w:rsidRPr="006F2D72">
        <w:rPr>
          <w:rFonts w:asciiTheme="minorHAnsi" w:hAnsiTheme="minorHAnsi" w:cstheme="minorHAnsi"/>
        </w:rPr>
        <w:t>Upravno vijeće Opće bolnice Zabok i bolnice hrvatskih veterana jednoglasno donosi Financijski plan za 2025. godinu i projekcije za 2026. i 2027. godinu.</w:t>
      </w:r>
    </w:p>
    <w:p w:rsidR="00A53F4C" w:rsidRPr="006F2D72" w:rsidRDefault="00A53F4C" w:rsidP="00A53F4C">
      <w:pPr>
        <w:jc w:val="both"/>
        <w:rPr>
          <w:rFonts w:asciiTheme="minorHAnsi" w:hAnsiTheme="minorHAnsi" w:cstheme="minorHAnsi"/>
        </w:rPr>
      </w:pPr>
      <w:r w:rsidRPr="006F2D72">
        <w:rPr>
          <w:rFonts w:asciiTheme="minorHAnsi" w:hAnsiTheme="minorHAnsi" w:cstheme="minorHAnsi"/>
        </w:rPr>
        <w:t>Financijski plan za 2025. godinu i projekcije za 2026. i 2027. godinu Opće bolnice Zabok i bolnice hrvatskih veterana sastavni je dio ove odluke.</w:t>
      </w:r>
    </w:p>
    <w:p w:rsidR="00430D53" w:rsidRPr="006F2D72" w:rsidRDefault="00430D53" w:rsidP="00941092">
      <w:pPr>
        <w:spacing w:before="0" w:beforeAutospacing="0" w:after="0" w:afterAutospacing="0"/>
        <w:jc w:val="left"/>
        <w:rPr>
          <w:rFonts w:asciiTheme="minorHAnsi" w:hAnsiTheme="minorHAnsi" w:cstheme="minorHAnsi"/>
          <w:b/>
        </w:rPr>
      </w:pPr>
    </w:p>
    <w:p w:rsidR="00941092" w:rsidRPr="006F2D72" w:rsidRDefault="00941092" w:rsidP="00941092">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9. dnevnog reda</w:t>
      </w:r>
    </w:p>
    <w:p w:rsidR="00430D53" w:rsidRPr="006F2D72" w:rsidRDefault="00A53F4C" w:rsidP="00430D53">
      <w:pPr>
        <w:spacing w:before="0" w:beforeAutospacing="0" w:after="0" w:afterAutospacing="0"/>
        <w:jc w:val="left"/>
        <w:rPr>
          <w:rFonts w:asciiTheme="minorHAnsi" w:hAnsiTheme="minorHAnsi" w:cstheme="minorHAnsi"/>
        </w:rPr>
      </w:pPr>
      <w:r w:rsidRPr="006F2D72">
        <w:rPr>
          <w:rFonts w:asciiTheme="minorHAnsi" w:hAnsiTheme="minorHAnsi" w:cstheme="minorHAnsi"/>
        </w:rPr>
        <w:t>G</w:t>
      </w:r>
      <w:r w:rsidR="00430D53" w:rsidRPr="006F2D72">
        <w:rPr>
          <w:rFonts w:asciiTheme="minorHAnsi" w:hAnsiTheme="minorHAnsi" w:cstheme="minorHAnsi"/>
        </w:rPr>
        <w:t>lasanjem svih prisutnih ZA, donijeta je</w:t>
      </w:r>
    </w:p>
    <w:p w:rsidR="00A53F4C" w:rsidRPr="00A53F4C" w:rsidRDefault="00A53F4C" w:rsidP="00A53F4C">
      <w:pPr>
        <w:spacing w:before="0" w:beforeAutospacing="0" w:after="0" w:afterAutospacing="0"/>
        <w:textAlignment w:val="baseline"/>
        <w:rPr>
          <w:rFonts w:asciiTheme="minorHAnsi" w:eastAsiaTheme="minorHAnsi" w:hAnsiTheme="minorHAnsi" w:cstheme="minorHAnsi"/>
        </w:rPr>
      </w:pPr>
      <w:r w:rsidRPr="00A53F4C">
        <w:rPr>
          <w:rFonts w:asciiTheme="minorHAnsi" w:eastAsiaTheme="minorHAnsi" w:hAnsiTheme="minorHAnsi" w:cstheme="minorHAnsi"/>
        </w:rPr>
        <w:t>O D L U K A</w:t>
      </w:r>
    </w:p>
    <w:p w:rsidR="00A53F4C" w:rsidRPr="00A53F4C" w:rsidRDefault="00A53F4C" w:rsidP="00A53F4C">
      <w:pPr>
        <w:spacing w:before="0" w:beforeAutospacing="0" w:after="0" w:afterAutospacing="0"/>
        <w:textAlignment w:val="baseline"/>
        <w:rPr>
          <w:rFonts w:asciiTheme="minorHAnsi" w:eastAsiaTheme="minorHAnsi" w:hAnsiTheme="minorHAnsi" w:cstheme="minorHAnsi"/>
        </w:rPr>
      </w:pPr>
    </w:p>
    <w:p w:rsidR="00A53F4C" w:rsidRPr="00A53F4C" w:rsidRDefault="00A53F4C" w:rsidP="00A53F4C">
      <w:pPr>
        <w:spacing w:before="0" w:beforeAutospacing="0" w:after="160" w:afterAutospacing="0" w:line="259" w:lineRule="auto"/>
        <w:jc w:val="left"/>
        <w:rPr>
          <w:rFonts w:asciiTheme="minorHAnsi" w:eastAsiaTheme="minorHAnsi" w:hAnsiTheme="minorHAnsi" w:cstheme="minorHAnsi"/>
        </w:rPr>
      </w:pPr>
      <w:r w:rsidRPr="00A53F4C">
        <w:rPr>
          <w:rFonts w:asciiTheme="minorHAnsi" w:eastAsiaTheme="minorHAnsi" w:hAnsiTheme="minorHAnsi" w:cstheme="minorHAnsi"/>
        </w:rPr>
        <w:t>Odobrava se zapošljavanje na neodređeno vrijeme za radna mjesta:</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r w:rsidRPr="00A53F4C">
        <w:rPr>
          <w:rFonts w:asciiTheme="minorHAnsi" w:eastAsiaTheme="minorHAnsi" w:hAnsiTheme="minorHAnsi" w:cstheme="minorHAnsi"/>
        </w:rPr>
        <w:t>Medicinska sestra – pet izvršitelja</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proofErr w:type="spellStart"/>
      <w:r w:rsidRPr="00A53F4C">
        <w:rPr>
          <w:rFonts w:asciiTheme="minorHAnsi" w:eastAsiaTheme="minorHAnsi" w:hAnsiTheme="minorHAnsi" w:cstheme="minorHAnsi"/>
        </w:rPr>
        <w:t>Prvostupnik</w:t>
      </w:r>
      <w:proofErr w:type="spellEnd"/>
      <w:r w:rsidRPr="00A53F4C">
        <w:rPr>
          <w:rFonts w:asciiTheme="minorHAnsi" w:eastAsiaTheme="minorHAnsi" w:hAnsiTheme="minorHAnsi" w:cstheme="minorHAnsi"/>
        </w:rPr>
        <w:t xml:space="preserve"> laboratorijske dijagnostike</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r w:rsidRPr="00A53F4C">
        <w:rPr>
          <w:rFonts w:asciiTheme="minorHAnsi" w:eastAsiaTheme="minorHAnsi" w:hAnsiTheme="minorHAnsi" w:cstheme="minorHAnsi"/>
        </w:rPr>
        <w:t>Referent – jedan izvršitelj</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r w:rsidRPr="00A53F4C">
        <w:rPr>
          <w:rFonts w:asciiTheme="minorHAnsi" w:eastAsiaTheme="minorHAnsi" w:hAnsiTheme="minorHAnsi" w:cstheme="minorHAnsi"/>
        </w:rPr>
        <w:t>Njegovatelj – tri izvršitelja.</w:t>
      </w:r>
    </w:p>
    <w:p w:rsidR="00A53F4C" w:rsidRPr="00A53F4C" w:rsidRDefault="00A53F4C" w:rsidP="00A53F4C">
      <w:pPr>
        <w:spacing w:before="0" w:beforeAutospacing="0" w:after="160" w:afterAutospacing="0" w:line="256" w:lineRule="auto"/>
        <w:ind w:left="720"/>
        <w:contextualSpacing/>
        <w:jc w:val="left"/>
        <w:rPr>
          <w:rFonts w:asciiTheme="minorHAnsi" w:eastAsiaTheme="minorHAnsi" w:hAnsiTheme="minorHAnsi" w:cstheme="minorHAnsi"/>
        </w:rPr>
      </w:pPr>
    </w:p>
    <w:p w:rsidR="00A53F4C" w:rsidRPr="00A53F4C" w:rsidRDefault="00A53F4C" w:rsidP="00A53F4C">
      <w:pPr>
        <w:spacing w:before="0" w:beforeAutospacing="0" w:after="160" w:afterAutospacing="0" w:line="259" w:lineRule="auto"/>
        <w:rPr>
          <w:rFonts w:asciiTheme="minorHAnsi" w:eastAsiaTheme="minorHAnsi" w:hAnsiTheme="minorHAnsi" w:cstheme="minorHAnsi"/>
        </w:rPr>
      </w:pPr>
      <w:r w:rsidRPr="00A53F4C">
        <w:rPr>
          <w:rFonts w:asciiTheme="minorHAnsi" w:eastAsiaTheme="minorHAnsi" w:hAnsiTheme="minorHAnsi" w:cstheme="minorHAnsi"/>
        </w:rPr>
        <w:lastRenderedPageBreak/>
        <w:t>O b r a z l o ž e n j e</w:t>
      </w:r>
    </w:p>
    <w:p w:rsidR="00A53F4C" w:rsidRPr="00A53F4C" w:rsidRDefault="00A53F4C" w:rsidP="00A53F4C">
      <w:pPr>
        <w:spacing w:before="0" w:beforeAutospacing="0" w:after="160" w:afterAutospacing="0" w:line="259" w:lineRule="auto"/>
        <w:jc w:val="left"/>
        <w:rPr>
          <w:rFonts w:asciiTheme="minorHAnsi" w:eastAsiaTheme="minorHAnsi" w:hAnsiTheme="minorHAnsi" w:cstheme="minorHAnsi"/>
        </w:rPr>
      </w:pPr>
      <w:r w:rsidRPr="00A53F4C">
        <w:rPr>
          <w:rFonts w:asciiTheme="minorHAnsi" w:eastAsiaTheme="minorHAnsi" w:hAnsiTheme="minorHAnsi" w:cstheme="minorHAnsi"/>
        </w:rPr>
        <w:t xml:space="preserve">Zahtjev za zapošljavanje na radnom mjestu medicinska sestra, daje se zbog prestanka radnog odnosa medicinskih sestara (Knezić, </w:t>
      </w:r>
      <w:proofErr w:type="spellStart"/>
      <w:r w:rsidRPr="00A53F4C">
        <w:rPr>
          <w:rFonts w:asciiTheme="minorHAnsi" w:eastAsiaTheme="minorHAnsi" w:hAnsiTheme="minorHAnsi" w:cstheme="minorHAnsi"/>
        </w:rPr>
        <w:t>Salar</w:t>
      </w:r>
      <w:proofErr w:type="spellEnd"/>
      <w:r w:rsidRPr="00A53F4C">
        <w:rPr>
          <w:rFonts w:asciiTheme="minorHAnsi" w:eastAsiaTheme="minorHAnsi" w:hAnsiTheme="minorHAnsi" w:cstheme="minorHAnsi"/>
        </w:rPr>
        <w:t xml:space="preserve">, Horvat Korbar, </w:t>
      </w:r>
      <w:proofErr w:type="spellStart"/>
      <w:r w:rsidRPr="00A53F4C">
        <w:rPr>
          <w:rFonts w:asciiTheme="minorHAnsi" w:eastAsiaTheme="minorHAnsi" w:hAnsiTheme="minorHAnsi" w:cstheme="minorHAnsi"/>
        </w:rPr>
        <w:t>Zajec</w:t>
      </w:r>
      <w:proofErr w:type="spellEnd"/>
      <w:r w:rsidRPr="00A53F4C">
        <w:rPr>
          <w:rFonts w:asciiTheme="minorHAnsi" w:eastAsiaTheme="minorHAnsi" w:hAnsiTheme="minorHAnsi" w:cstheme="minorHAnsi"/>
        </w:rPr>
        <w:t xml:space="preserve">, </w:t>
      </w:r>
      <w:proofErr w:type="spellStart"/>
      <w:r w:rsidRPr="00A53F4C">
        <w:rPr>
          <w:rFonts w:asciiTheme="minorHAnsi" w:eastAsiaTheme="minorHAnsi" w:hAnsiTheme="minorHAnsi" w:cstheme="minorHAnsi"/>
        </w:rPr>
        <w:t>Horvatek</w:t>
      </w:r>
      <w:proofErr w:type="spellEnd"/>
      <w:r w:rsidRPr="00A53F4C">
        <w:rPr>
          <w:rFonts w:asciiTheme="minorHAnsi" w:eastAsiaTheme="minorHAnsi" w:hAnsiTheme="minorHAnsi" w:cstheme="minorHAnsi"/>
        </w:rPr>
        <w:t xml:space="preserve">), a na radnom mjestu </w:t>
      </w:r>
      <w:proofErr w:type="spellStart"/>
      <w:r w:rsidRPr="00A53F4C">
        <w:rPr>
          <w:rFonts w:asciiTheme="minorHAnsi" w:eastAsiaTheme="minorHAnsi" w:hAnsiTheme="minorHAnsi" w:cstheme="minorHAnsi"/>
        </w:rPr>
        <w:t>prvostupnika</w:t>
      </w:r>
      <w:proofErr w:type="spellEnd"/>
      <w:r w:rsidRPr="00A53F4C">
        <w:rPr>
          <w:rFonts w:asciiTheme="minorHAnsi" w:eastAsiaTheme="minorHAnsi" w:hAnsiTheme="minorHAnsi" w:cstheme="minorHAnsi"/>
        </w:rPr>
        <w:t xml:space="preserve"> laboratorijske dijagnostike zbog nedostatnog broja izvršitelja. Odjel za transfuzijsku medicinu u jutarnjoj smjeni pokriva rad s vanjskim pacijentima i bolničkim, a u popodnevnoj i noćnoj smjeni s vanjskim pacijentima. Na Odjelu su trenutno zaposlena četiri djelatnika sa SSS, laboratorijski tehničari i dvoje zaposlenika kao prvostupnici zdravstveni radnici, od kojih je jedan glavni </w:t>
      </w:r>
      <w:proofErr w:type="spellStart"/>
      <w:r w:rsidRPr="00A53F4C">
        <w:rPr>
          <w:rFonts w:asciiTheme="minorHAnsi" w:eastAsiaTheme="minorHAnsi" w:hAnsiTheme="minorHAnsi" w:cstheme="minorHAnsi"/>
        </w:rPr>
        <w:t>bacc</w:t>
      </w:r>
      <w:proofErr w:type="spellEnd"/>
      <w:r w:rsidRPr="00A53F4C">
        <w:rPr>
          <w:rFonts w:asciiTheme="minorHAnsi" w:eastAsiaTheme="minorHAnsi" w:hAnsiTheme="minorHAnsi" w:cstheme="minorHAnsi"/>
        </w:rPr>
        <w:t xml:space="preserve">. Bilježi se povećanje opsega posla u kontinuitetu, posebno na području </w:t>
      </w:r>
      <w:proofErr w:type="spellStart"/>
      <w:r w:rsidRPr="00A53F4C">
        <w:rPr>
          <w:rFonts w:asciiTheme="minorHAnsi" w:eastAsiaTheme="minorHAnsi" w:hAnsiTheme="minorHAnsi" w:cstheme="minorHAnsi"/>
        </w:rPr>
        <w:t>imunohematologije</w:t>
      </w:r>
      <w:proofErr w:type="spellEnd"/>
      <w:r w:rsidRPr="00A53F4C">
        <w:rPr>
          <w:rFonts w:asciiTheme="minorHAnsi" w:eastAsiaTheme="minorHAnsi" w:hAnsiTheme="minorHAnsi" w:cstheme="minorHAnsi"/>
        </w:rPr>
        <w:t xml:space="preserve">, </w:t>
      </w:r>
      <w:proofErr w:type="spellStart"/>
      <w:r w:rsidRPr="00A53F4C">
        <w:rPr>
          <w:rFonts w:asciiTheme="minorHAnsi" w:eastAsiaTheme="minorHAnsi" w:hAnsiTheme="minorHAnsi" w:cstheme="minorHAnsi"/>
        </w:rPr>
        <w:t>hemovigilance</w:t>
      </w:r>
      <w:proofErr w:type="spellEnd"/>
      <w:r w:rsidRPr="00A53F4C">
        <w:rPr>
          <w:rFonts w:asciiTheme="minorHAnsi" w:eastAsiaTheme="minorHAnsi" w:hAnsiTheme="minorHAnsi" w:cstheme="minorHAnsi"/>
        </w:rPr>
        <w:t xml:space="preserve"> što iziskuje zapošljavanje prvenstveno </w:t>
      </w:r>
      <w:proofErr w:type="spellStart"/>
      <w:r w:rsidRPr="00A53F4C">
        <w:rPr>
          <w:rFonts w:asciiTheme="minorHAnsi" w:eastAsiaTheme="minorHAnsi" w:hAnsiTheme="minorHAnsi" w:cstheme="minorHAnsi"/>
        </w:rPr>
        <w:t>prvostupnika</w:t>
      </w:r>
      <w:proofErr w:type="spellEnd"/>
      <w:r w:rsidRPr="00A53F4C">
        <w:rPr>
          <w:rFonts w:asciiTheme="minorHAnsi" w:eastAsiaTheme="minorHAnsi" w:hAnsiTheme="minorHAnsi" w:cstheme="minorHAnsi"/>
        </w:rPr>
        <w:t>.</w:t>
      </w:r>
    </w:p>
    <w:p w:rsidR="00A53F4C" w:rsidRPr="00A53F4C" w:rsidRDefault="00A53F4C" w:rsidP="00A53F4C">
      <w:pPr>
        <w:spacing w:before="0" w:beforeAutospacing="0" w:after="0" w:afterAutospacing="0"/>
        <w:jc w:val="left"/>
        <w:rPr>
          <w:rFonts w:asciiTheme="minorHAnsi" w:eastAsiaTheme="minorHAnsi" w:hAnsiTheme="minorHAnsi" w:cstheme="minorHAnsi"/>
        </w:rPr>
      </w:pPr>
      <w:r w:rsidRPr="00A53F4C">
        <w:rPr>
          <w:rFonts w:asciiTheme="minorHAnsi" w:eastAsiaTheme="minorHAnsi" w:hAnsiTheme="minorHAnsi" w:cstheme="minorHAnsi"/>
        </w:rPr>
        <w:t>Zahtjev za zapošljavanje na radnom mjestu referenta daje se zbog nedostatnog broja izvršitelja u zanimanju „referent“ u Odjelu za financijske poslove, u odnosu na Pravilnik o ustroju i sistematizaciji radnih mjesta. Trenutno je zaposleno 14,5 zaposlenika, a prema sistematizaciji potrebno je 17 zaposlenika, koji pokrivaju radilišta: fakturiranje, blagajna, likvidaciju računa, administrativne poslove u zdravstvenim UJ. Omjer nezdravstvenih i zdravstvenih je 22%/78% , odnosno 20%/80% ako se iz nezdravstveni izuzmu njegovateljice.</w:t>
      </w:r>
    </w:p>
    <w:p w:rsidR="00A53F4C" w:rsidRPr="00A53F4C" w:rsidRDefault="00A53F4C" w:rsidP="00A53F4C">
      <w:pPr>
        <w:spacing w:before="0" w:beforeAutospacing="0" w:after="0" w:afterAutospacing="0"/>
        <w:jc w:val="left"/>
        <w:rPr>
          <w:rFonts w:asciiTheme="minorHAnsi" w:eastAsiaTheme="minorHAnsi" w:hAnsiTheme="minorHAnsi" w:cstheme="minorHAnsi"/>
        </w:rPr>
      </w:pPr>
    </w:p>
    <w:p w:rsidR="00941092" w:rsidRPr="00320878" w:rsidRDefault="00A53F4C" w:rsidP="00941092">
      <w:pPr>
        <w:spacing w:before="0" w:beforeAutospacing="0" w:after="0" w:afterAutospacing="0"/>
        <w:jc w:val="left"/>
        <w:rPr>
          <w:rFonts w:asciiTheme="minorHAnsi" w:eastAsiaTheme="minorHAnsi" w:hAnsiTheme="minorHAnsi" w:cstheme="minorHAnsi"/>
        </w:rPr>
      </w:pPr>
      <w:r w:rsidRPr="00A53F4C">
        <w:rPr>
          <w:rFonts w:asciiTheme="minorHAnsi" w:eastAsiaTheme="minorHAnsi" w:hAnsiTheme="minorHAnsi" w:cstheme="minorHAnsi"/>
        </w:rPr>
        <w:t>Zahtjev za zapošljavanje tri njegovatelja daje se zbog nedostatnog broja izvršitelja u zanimanju „njegovatelj“ u Službi za internu medicinu, u odnosu na Pravilnik o ustroju i sistematizaciji radnih mjesta. Trenutno je zaposleno 7 njegovatelja, a prema sistematizaciji u djelatnosti je potrebno imati minimalno 10 njegovatelja.</w:t>
      </w:r>
    </w:p>
    <w:p w:rsidR="00941092" w:rsidRPr="006F2D72" w:rsidRDefault="00941092" w:rsidP="00941092">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10. dnevnog reda</w:t>
      </w:r>
    </w:p>
    <w:p w:rsidR="00430D53" w:rsidRPr="006F2D72" w:rsidRDefault="00A53F4C" w:rsidP="00430D53">
      <w:pPr>
        <w:spacing w:before="0" w:beforeAutospacing="0" w:after="0" w:afterAutospacing="0"/>
        <w:jc w:val="left"/>
        <w:rPr>
          <w:rFonts w:asciiTheme="minorHAnsi" w:hAnsiTheme="minorHAnsi" w:cstheme="minorHAnsi"/>
        </w:rPr>
      </w:pPr>
      <w:r w:rsidRPr="006F2D72">
        <w:rPr>
          <w:rFonts w:asciiTheme="minorHAnsi" w:hAnsiTheme="minorHAnsi" w:cstheme="minorHAnsi"/>
        </w:rPr>
        <w:t>G</w:t>
      </w:r>
      <w:r w:rsidR="00430D53" w:rsidRPr="006F2D72">
        <w:rPr>
          <w:rFonts w:asciiTheme="minorHAnsi" w:hAnsiTheme="minorHAnsi" w:cstheme="minorHAnsi"/>
        </w:rPr>
        <w:t>lasanjem svih prisutnih ZA, donijeta je</w:t>
      </w:r>
    </w:p>
    <w:p w:rsidR="00A53F4C" w:rsidRPr="00A53F4C" w:rsidRDefault="00A53F4C" w:rsidP="00A53F4C">
      <w:pPr>
        <w:spacing w:before="0" w:beforeAutospacing="0" w:after="0" w:afterAutospacing="0"/>
        <w:jc w:val="left"/>
        <w:textAlignment w:val="baseline"/>
        <w:rPr>
          <w:rFonts w:asciiTheme="minorHAnsi" w:eastAsiaTheme="minorHAnsi" w:hAnsiTheme="minorHAnsi" w:cstheme="minorHAnsi"/>
        </w:rPr>
      </w:pPr>
    </w:p>
    <w:p w:rsidR="00A53F4C" w:rsidRPr="00A53F4C" w:rsidRDefault="00A53F4C" w:rsidP="00A53F4C">
      <w:pPr>
        <w:spacing w:before="0" w:beforeAutospacing="0" w:after="0" w:afterAutospacing="0"/>
        <w:textAlignment w:val="baseline"/>
        <w:rPr>
          <w:rFonts w:asciiTheme="minorHAnsi" w:eastAsiaTheme="minorHAnsi" w:hAnsiTheme="minorHAnsi" w:cstheme="minorHAnsi"/>
        </w:rPr>
      </w:pPr>
      <w:r w:rsidRPr="00A53F4C">
        <w:rPr>
          <w:rFonts w:asciiTheme="minorHAnsi" w:eastAsiaTheme="minorHAnsi" w:hAnsiTheme="minorHAnsi" w:cstheme="minorHAnsi"/>
        </w:rPr>
        <w:t>O D L U K A</w:t>
      </w:r>
    </w:p>
    <w:p w:rsidR="00A53F4C" w:rsidRPr="00A53F4C" w:rsidRDefault="00A53F4C" w:rsidP="00A53F4C">
      <w:pPr>
        <w:spacing w:before="0" w:beforeAutospacing="0" w:after="0" w:afterAutospacing="0"/>
        <w:textAlignment w:val="baseline"/>
        <w:rPr>
          <w:rFonts w:asciiTheme="minorHAnsi" w:eastAsiaTheme="minorHAnsi" w:hAnsiTheme="minorHAnsi" w:cstheme="minorHAnsi"/>
        </w:rPr>
      </w:pPr>
    </w:p>
    <w:p w:rsidR="00A53F4C" w:rsidRPr="00A53F4C" w:rsidRDefault="00A53F4C" w:rsidP="00A53F4C">
      <w:pPr>
        <w:spacing w:before="0" w:beforeAutospacing="0" w:after="160" w:afterAutospacing="0" w:line="259" w:lineRule="auto"/>
        <w:jc w:val="left"/>
        <w:rPr>
          <w:rFonts w:asciiTheme="minorHAnsi" w:eastAsiaTheme="minorHAnsi" w:hAnsiTheme="minorHAnsi" w:cstheme="minorHAnsi"/>
        </w:rPr>
      </w:pPr>
      <w:r w:rsidRPr="00A53F4C">
        <w:rPr>
          <w:rFonts w:asciiTheme="minorHAnsi" w:eastAsiaTheme="minorHAnsi" w:hAnsiTheme="minorHAnsi" w:cstheme="minorHAnsi"/>
        </w:rPr>
        <w:t>Odobrava se zapošljavanje na određeno vrijeme za radno mjesto:</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r w:rsidRPr="00A53F4C">
        <w:rPr>
          <w:rFonts w:asciiTheme="minorHAnsi" w:eastAsiaTheme="minorHAnsi" w:hAnsiTheme="minorHAnsi" w:cstheme="minorHAnsi"/>
        </w:rPr>
        <w:t>Prvostupnica sestrinstva – dva izvršitelja</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r w:rsidRPr="00A53F4C">
        <w:rPr>
          <w:rFonts w:asciiTheme="minorHAnsi" w:eastAsiaTheme="minorHAnsi" w:hAnsiTheme="minorHAnsi" w:cstheme="minorHAnsi"/>
        </w:rPr>
        <w:t>Medicinska sestra – tri izvršitelja</w:t>
      </w:r>
    </w:p>
    <w:p w:rsidR="00A53F4C" w:rsidRPr="00A53F4C" w:rsidRDefault="00A53F4C" w:rsidP="00A53F4C">
      <w:pPr>
        <w:numPr>
          <w:ilvl w:val="0"/>
          <w:numId w:val="3"/>
        </w:numPr>
        <w:spacing w:before="0" w:beforeAutospacing="0" w:after="160" w:afterAutospacing="0" w:line="256" w:lineRule="auto"/>
        <w:contextualSpacing/>
        <w:jc w:val="left"/>
        <w:rPr>
          <w:rFonts w:asciiTheme="minorHAnsi" w:eastAsiaTheme="minorHAnsi" w:hAnsiTheme="minorHAnsi" w:cstheme="minorHAnsi"/>
        </w:rPr>
      </w:pPr>
      <w:r w:rsidRPr="00A53F4C">
        <w:rPr>
          <w:rFonts w:asciiTheme="minorHAnsi" w:eastAsiaTheme="minorHAnsi" w:hAnsiTheme="minorHAnsi" w:cstheme="minorHAnsi"/>
        </w:rPr>
        <w:t>Laboratorijski tehničar/zdravstveni radnik u bolnici – jedan izvršitelj.</w:t>
      </w:r>
    </w:p>
    <w:p w:rsidR="00A53F4C" w:rsidRPr="00A53F4C" w:rsidRDefault="00A53F4C" w:rsidP="00A53F4C">
      <w:pPr>
        <w:spacing w:before="0" w:beforeAutospacing="0" w:after="160" w:afterAutospacing="0" w:line="256" w:lineRule="auto"/>
        <w:ind w:left="720"/>
        <w:contextualSpacing/>
        <w:jc w:val="left"/>
        <w:rPr>
          <w:rFonts w:asciiTheme="minorHAnsi" w:eastAsiaTheme="minorHAnsi" w:hAnsiTheme="minorHAnsi" w:cstheme="minorHAnsi"/>
        </w:rPr>
      </w:pPr>
    </w:p>
    <w:p w:rsidR="00A53F4C" w:rsidRPr="00A53F4C" w:rsidRDefault="00A53F4C" w:rsidP="00A53F4C">
      <w:pPr>
        <w:spacing w:before="0" w:beforeAutospacing="0" w:after="160" w:afterAutospacing="0" w:line="259" w:lineRule="auto"/>
        <w:rPr>
          <w:rFonts w:asciiTheme="minorHAnsi" w:eastAsiaTheme="minorHAnsi" w:hAnsiTheme="minorHAnsi" w:cstheme="minorHAnsi"/>
        </w:rPr>
      </w:pPr>
      <w:r w:rsidRPr="00A53F4C">
        <w:rPr>
          <w:rFonts w:asciiTheme="minorHAnsi" w:eastAsiaTheme="minorHAnsi" w:hAnsiTheme="minorHAnsi" w:cstheme="minorHAnsi"/>
        </w:rPr>
        <w:t>O b r a z l o ž e n j e</w:t>
      </w:r>
    </w:p>
    <w:p w:rsidR="00A53F4C" w:rsidRPr="00A53F4C" w:rsidRDefault="00A53F4C" w:rsidP="00A53F4C">
      <w:pPr>
        <w:spacing w:before="0" w:beforeAutospacing="0" w:after="0" w:afterAutospacing="0"/>
        <w:jc w:val="left"/>
        <w:rPr>
          <w:rFonts w:asciiTheme="minorHAnsi" w:eastAsiaTheme="minorHAnsi" w:hAnsiTheme="minorHAnsi" w:cstheme="minorHAnsi"/>
        </w:rPr>
      </w:pPr>
      <w:r w:rsidRPr="00A53F4C">
        <w:rPr>
          <w:rFonts w:asciiTheme="minorHAnsi" w:eastAsiaTheme="minorHAnsi" w:hAnsiTheme="minorHAnsi" w:cstheme="minorHAnsi"/>
        </w:rPr>
        <w:t>Zapošljavanje na navedenim radnim mjestima neophodno je radi dužeg odsustva postojećih zaposlenika (</w:t>
      </w:r>
      <w:proofErr w:type="spellStart"/>
      <w:r w:rsidRPr="00A53F4C">
        <w:rPr>
          <w:rFonts w:asciiTheme="minorHAnsi" w:eastAsiaTheme="minorHAnsi" w:hAnsiTheme="minorHAnsi" w:cstheme="minorHAnsi"/>
        </w:rPr>
        <w:t>Balagović</w:t>
      </w:r>
      <w:proofErr w:type="spellEnd"/>
      <w:r w:rsidRPr="00A53F4C">
        <w:rPr>
          <w:rFonts w:asciiTheme="minorHAnsi" w:eastAsiaTheme="minorHAnsi" w:hAnsiTheme="minorHAnsi" w:cstheme="minorHAnsi"/>
        </w:rPr>
        <w:t xml:space="preserve">, Petrač, </w:t>
      </w:r>
      <w:proofErr w:type="spellStart"/>
      <w:r w:rsidRPr="00A53F4C">
        <w:rPr>
          <w:rFonts w:asciiTheme="minorHAnsi" w:eastAsiaTheme="minorHAnsi" w:hAnsiTheme="minorHAnsi" w:cstheme="minorHAnsi"/>
        </w:rPr>
        <w:t>Đurkan</w:t>
      </w:r>
      <w:proofErr w:type="spellEnd"/>
      <w:r w:rsidRPr="00A53F4C">
        <w:rPr>
          <w:rFonts w:asciiTheme="minorHAnsi" w:eastAsiaTheme="minorHAnsi" w:hAnsiTheme="minorHAnsi" w:cstheme="minorHAnsi"/>
        </w:rPr>
        <w:t xml:space="preserve">, </w:t>
      </w:r>
      <w:proofErr w:type="spellStart"/>
      <w:r w:rsidRPr="00A53F4C">
        <w:rPr>
          <w:rFonts w:asciiTheme="minorHAnsi" w:eastAsiaTheme="minorHAnsi" w:hAnsiTheme="minorHAnsi" w:cstheme="minorHAnsi"/>
        </w:rPr>
        <w:t>Bačani</w:t>
      </w:r>
      <w:proofErr w:type="spellEnd"/>
      <w:r w:rsidRPr="00A53F4C">
        <w:rPr>
          <w:rFonts w:asciiTheme="minorHAnsi" w:eastAsiaTheme="minorHAnsi" w:hAnsiTheme="minorHAnsi" w:cstheme="minorHAnsi"/>
        </w:rPr>
        <w:t xml:space="preserve">, </w:t>
      </w:r>
      <w:proofErr w:type="spellStart"/>
      <w:r w:rsidRPr="00A53F4C">
        <w:rPr>
          <w:rFonts w:asciiTheme="minorHAnsi" w:eastAsiaTheme="minorHAnsi" w:hAnsiTheme="minorHAnsi" w:cstheme="minorHAnsi"/>
        </w:rPr>
        <w:t>Fulir</w:t>
      </w:r>
      <w:proofErr w:type="spellEnd"/>
      <w:r w:rsidRPr="00A53F4C">
        <w:rPr>
          <w:rFonts w:asciiTheme="minorHAnsi" w:eastAsiaTheme="minorHAnsi" w:hAnsiTheme="minorHAnsi" w:cstheme="minorHAnsi"/>
        </w:rPr>
        <w:t xml:space="preserve">, </w:t>
      </w:r>
      <w:proofErr w:type="spellStart"/>
      <w:r w:rsidRPr="00A53F4C">
        <w:rPr>
          <w:rFonts w:asciiTheme="minorHAnsi" w:eastAsiaTheme="minorHAnsi" w:hAnsiTheme="minorHAnsi" w:cstheme="minorHAnsi"/>
        </w:rPr>
        <w:t>Fišter</w:t>
      </w:r>
      <w:proofErr w:type="spellEnd"/>
      <w:r w:rsidRPr="00A53F4C">
        <w:rPr>
          <w:rFonts w:asciiTheme="minorHAnsi" w:eastAsiaTheme="minorHAnsi" w:hAnsiTheme="minorHAnsi" w:cstheme="minorHAnsi"/>
        </w:rPr>
        <w:t>).</w:t>
      </w:r>
    </w:p>
    <w:p w:rsidR="00941092" w:rsidRPr="006F2D72" w:rsidRDefault="00941092" w:rsidP="00941092">
      <w:pPr>
        <w:spacing w:before="0" w:beforeAutospacing="0" w:after="0" w:afterAutospacing="0"/>
        <w:jc w:val="left"/>
        <w:rPr>
          <w:rFonts w:asciiTheme="minorHAnsi" w:hAnsiTheme="minorHAnsi" w:cstheme="minorHAnsi"/>
          <w:b/>
        </w:rPr>
      </w:pPr>
    </w:p>
    <w:p w:rsidR="00941092" w:rsidRPr="006F2D72" w:rsidRDefault="00941092" w:rsidP="00941092">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11. dnevnog reda</w:t>
      </w:r>
    </w:p>
    <w:p w:rsidR="00941092" w:rsidRPr="00320878" w:rsidRDefault="00A53F4C" w:rsidP="00941092">
      <w:pPr>
        <w:spacing w:before="0" w:beforeAutospacing="0" w:after="0" w:afterAutospacing="0"/>
        <w:jc w:val="left"/>
        <w:rPr>
          <w:rFonts w:asciiTheme="minorHAnsi" w:hAnsiTheme="minorHAnsi" w:cstheme="minorHAnsi"/>
        </w:rPr>
      </w:pPr>
      <w:r w:rsidRPr="006F2D72">
        <w:rPr>
          <w:rFonts w:asciiTheme="minorHAnsi" w:hAnsiTheme="minorHAnsi" w:cstheme="minorHAnsi"/>
        </w:rPr>
        <w:t>Glasanjem svih prisutnih ZA, donijeta je</w:t>
      </w:r>
    </w:p>
    <w:p w:rsidR="00A53F4C" w:rsidRPr="00A53F4C" w:rsidRDefault="00A53F4C" w:rsidP="00A53F4C">
      <w:pPr>
        <w:keepNext/>
        <w:spacing w:before="0" w:beforeAutospacing="0" w:after="0" w:afterAutospacing="0"/>
        <w:outlineLvl w:val="1"/>
        <w:rPr>
          <w:rFonts w:asciiTheme="minorHAnsi" w:eastAsia="Times New Roman" w:hAnsiTheme="minorHAnsi" w:cstheme="minorHAnsi"/>
          <w:b/>
          <w:lang w:eastAsia="hr-HR"/>
        </w:rPr>
      </w:pPr>
      <w:r w:rsidRPr="006F2D72">
        <w:rPr>
          <w:rFonts w:asciiTheme="minorHAnsi" w:eastAsia="Times New Roman" w:hAnsiTheme="minorHAnsi" w:cstheme="minorHAnsi"/>
          <w:b/>
          <w:lang w:eastAsia="hr-HR"/>
        </w:rPr>
        <w:t>O  D  L  U  K  A</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Imenuju se članovi </w:t>
      </w:r>
      <w:r w:rsidRPr="006F2D72">
        <w:rPr>
          <w:rFonts w:asciiTheme="minorHAnsi" w:eastAsia="Times New Roman" w:hAnsiTheme="minorHAnsi" w:cstheme="minorHAnsi"/>
          <w:iCs/>
          <w:color w:val="000000"/>
          <w:lang w:eastAsia="hr-HR"/>
        </w:rPr>
        <w:t xml:space="preserve">Povjerenstva za sprječavanje i suzbijanje infekcija poveznih sa zdravstvenom skrbi u Općoj bolnici Zabok i bolnici hrvatskih veterana </w:t>
      </w:r>
      <w:r w:rsidRPr="00A53F4C">
        <w:rPr>
          <w:rFonts w:asciiTheme="minorHAnsi" w:eastAsia="Times New Roman" w:hAnsiTheme="minorHAnsi" w:cstheme="minorHAnsi"/>
          <w:i/>
          <w:color w:val="000000"/>
          <w:lang w:eastAsia="hr-HR"/>
        </w:rPr>
        <w:t xml:space="preserve"> </w:t>
      </w:r>
      <w:r w:rsidRPr="00A53F4C">
        <w:rPr>
          <w:rFonts w:asciiTheme="minorHAnsi" w:eastAsia="Times New Roman" w:hAnsiTheme="minorHAnsi" w:cstheme="minorHAnsi"/>
          <w:color w:val="000000"/>
          <w:lang w:eastAsia="hr-HR"/>
        </w:rPr>
        <w:t>(u daljnjem tekstu: Bolničko povjerenstvo)</w:t>
      </w:r>
      <w:r w:rsidRPr="00A53F4C">
        <w:rPr>
          <w:rFonts w:asciiTheme="minorHAnsi" w:eastAsia="Times New Roman" w:hAnsiTheme="minorHAnsi" w:cstheme="minorHAnsi"/>
          <w:lang w:eastAsia="hr-HR"/>
        </w:rPr>
        <w:t>:</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1.   </w:t>
      </w:r>
      <w:proofErr w:type="spellStart"/>
      <w:r w:rsidRPr="00A53F4C">
        <w:rPr>
          <w:rFonts w:asciiTheme="minorHAnsi" w:eastAsia="Times New Roman" w:hAnsiTheme="minorHAnsi" w:cstheme="minorHAnsi"/>
          <w:lang w:eastAsia="hr-HR"/>
        </w:rPr>
        <w:t>izv.prof.RAJKO</w:t>
      </w:r>
      <w:proofErr w:type="spellEnd"/>
      <w:r w:rsidRPr="00A53F4C">
        <w:rPr>
          <w:rFonts w:asciiTheme="minorHAnsi" w:eastAsia="Times New Roman" w:hAnsiTheme="minorHAnsi" w:cstheme="minorHAnsi"/>
          <w:lang w:eastAsia="hr-HR"/>
        </w:rPr>
        <w:t xml:space="preserve"> FUREŠ, </w:t>
      </w:r>
      <w:proofErr w:type="spellStart"/>
      <w:r w:rsidRPr="00A53F4C">
        <w:rPr>
          <w:rFonts w:asciiTheme="minorHAnsi" w:eastAsia="Times New Roman" w:hAnsiTheme="minorHAnsi" w:cstheme="minorHAnsi"/>
          <w:lang w:eastAsia="hr-HR"/>
        </w:rPr>
        <w:t>dr.med</w:t>
      </w:r>
      <w:proofErr w:type="spellEnd"/>
      <w:r w:rsidRPr="00A53F4C">
        <w:rPr>
          <w:rFonts w:asciiTheme="minorHAnsi" w:eastAsia="Times New Roman" w:hAnsiTheme="minorHAnsi" w:cstheme="minorHAnsi"/>
          <w:lang w:eastAsia="hr-HR"/>
        </w:rPr>
        <w:t xml:space="preserve">., specijalist ginekologije i </w:t>
      </w:r>
      <w:proofErr w:type="spellStart"/>
      <w:r w:rsidRPr="00A53F4C">
        <w:rPr>
          <w:rFonts w:asciiTheme="minorHAnsi" w:eastAsia="Times New Roman" w:hAnsiTheme="minorHAnsi" w:cstheme="minorHAnsi"/>
          <w:lang w:eastAsia="hr-HR"/>
        </w:rPr>
        <w:t>opstetricije</w:t>
      </w:r>
      <w:proofErr w:type="spellEnd"/>
      <w:r w:rsidRPr="00A53F4C">
        <w:rPr>
          <w:rFonts w:asciiTheme="minorHAnsi" w:eastAsia="Times New Roman" w:hAnsiTheme="minorHAnsi" w:cstheme="minorHAnsi"/>
          <w:lang w:eastAsia="hr-HR"/>
        </w:rPr>
        <w:t xml:space="preserve">, uži </w:t>
      </w:r>
      <w:proofErr w:type="spellStart"/>
      <w:r w:rsidRPr="00A53F4C">
        <w:rPr>
          <w:rFonts w:asciiTheme="minorHAnsi" w:eastAsia="Times New Roman" w:hAnsiTheme="minorHAnsi" w:cstheme="minorHAnsi"/>
          <w:lang w:eastAsia="hr-HR"/>
        </w:rPr>
        <w:t>spec</w:t>
      </w:r>
      <w:proofErr w:type="spellEnd"/>
      <w:r w:rsidRPr="00A53F4C">
        <w:rPr>
          <w:rFonts w:asciiTheme="minorHAnsi" w:eastAsia="Times New Roman" w:hAnsiTheme="minorHAnsi" w:cstheme="minorHAnsi"/>
          <w:lang w:eastAsia="hr-HR"/>
        </w:rPr>
        <w:t>., pročelnik Službe za ginekologiju i opstetriciju, zamjenik ravnatelja</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2.   DANICA HORVAT, </w:t>
      </w:r>
      <w:proofErr w:type="spellStart"/>
      <w:r w:rsidRPr="00A53F4C">
        <w:rPr>
          <w:rFonts w:asciiTheme="minorHAnsi" w:eastAsia="Times New Roman" w:hAnsiTheme="minorHAnsi" w:cstheme="minorHAnsi"/>
          <w:lang w:eastAsia="hr-HR"/>
        </w:rPr>
        <w:t>dipl.med.sestra</w:t>
      </w:r>
      <w:proofErr w:type="spellEnd"/>
      <w:r w:rsidRPr="00A53F4C">
        <w:rPr>
          <w:rFonts w:asciiTheme="minorHAnsi" w:eastAsia="Times New Roman" w:hAnsiTheme="minorHAnsi" w:cstheme="minorHAnsi"/>
          <w:lang w:eastAsia="hr-HR"/>
        </w:rPr>
        <w:t>, pomoćnica ravnatelja za sestrinstvo</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3.   ANICA JAGIĆ, </w:t>
      </w:r>
      <w:proofErr w:type="spellStart"/>
      <w:r w:rsidRPr="00A53F4C">
        <w:rPr>
          <w:rFonts w:asciiTheme="minorHAnsi" w:eastAsia="Times New Roman" w:hAnsiTheme="minorHAnsi" w:cstheme="minorHAnsi"/>
          <w:lang w:eastAsia="hr-HR"/>
        </w:rPr>
        <w:t>dipl.med.sestra</w:t>
      </w:r>
      <w:proofErr w:type="spellEnd"/>
      <w:r w:rsidRPr="00A53F4C">
        <w:rPr>
          <w:rFonts w:asciiTheme="minorHAnsi" w:eastAsia="Times New Roman" w:hAnsiTheme="minorHAnsi" w:cstheme="minorHAnsi"/>
          <w:lang w:eastAsia="hr-HR"/>
        </w:rPr>
        <w:t xml:space="preserve">,  medicinska sestra za kontrolu bolničkih </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      infekcija</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4.   SANDRA LJUBIČIĆ, </w:t>
      </w:r>
      <w:proofErr w:type="spellStart"/>
      <w:r w:rsidRPr="00A53F4C">
        <w:rPr>
          <w:rFonts w:asciiTheme="minorHAnsi" w:eastAsia="Times New Roman" w:hAnsiTheme="minorHAnsi" w:cstheme="minorHAnsi"/>
          <w:lang w:eastAsia="hr-HR"/>
        </w:rPr>
        <w:t>dr.med</w:t>
      </w:r>
      <w:proofErr w:type="spellEnd"/>
      <w:r w:rsidRPr="00A53F4C">
        <w:rPr>
          <w:rFonts w:asciiTheme="minorHAnsi" w:eastAsia="Times New Roman" w:hAnsiTheme="minorHAnsi" w:cstheme="minorHAnsi"/>
          <w:lang w:eastAsia="hr-HR"/>
        </w:rPr>
        <w:t>., specijalistica infektologije</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5.   GORDANA POPIJAČ CESAR, </w:t>
      </w:r>
      <w:proofErr w:type="spellStart"/>
      <w:r w:rsidRPr="00A53F4C">
        <w:rPr>
          <w:rFonts w:asciiTheme="minorHAnsi" w:eastAsia="Times New Roman" w:hAnsiTheme="minorHAnsi" w:cstheme="minorHAnsi"/>
          <w:lang w:eastAsia="hr-HR"/>
        </w:rPr>
        <w:t>dr.med</w:t>
      </w:r>
      <w:proofErr w:type="spellEnd"/>
      <w:r w:rsidRPr="00A53F4C">
        <w:rPr>
          <w:rFonts w:asciiTheme="minorHAnsi" w:eastAsia="Times New Roman" w:hAnsiTheme="minorHAnsi" w:cstheme="minorHAnsi"/>
          <w:lang w:eastAsia="hr-HR"/>
        </w:rPr>
        <w:t xml:space="preserve">., specijalistica epidemiologije </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      vanjski član</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lastRenderedPageBreak/>
        <w:t xml:space="preserve">6.   </w:t>
      </w:r>
      <w:proofErr w:type="spellStart"/>
      <w:r w:rsidRPr="00A53F4C">
        <w:rPr>
          <w:rFonts w:asciiTheme="minorHAnsi" w:eastAsia="Times New Roman" w:hAnsiTheme="minorHAnsi" w:cstheme="minorHAnsi"/>
          <w:lang w:eastAsia="hr-HR"/>
        </w:rPr>
        <w:t>prof</w:t>
      </w:r>
      <w:proofErr w:type="spellEnd"/>
      <w:r w:rsidRPr="00A53F4C">
        <w:rPr>
          <w:rFonts w:asciiTheme="minorHAnsi" w:eastAsia="Times New Roman" w:hAnsiTheme="minorHAnsi" w:cstheme="minorHAnsi"/>
          <w:lang w:eastAsia="hr-HR"/>
        </w:rPr>
        <w:t>..dr.sc., prim. IVAN PULJIZ, specijalist infektologije,  vanjski član</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7.   ZDRAVKO ZELIĆ, </w:t>
      </w:r>
      <w:proofErr w:type="spellStart"/>
      <w:r w:rsidRPr="00A53F4C">
        <w:rPr>
          <w:rFonts w:asciiTheme="minorHAnsi" w:eastAsia="Times New Roman" w:hAnsiTheme="minorHAnsi" w:cstheme="minorHAnsi"/>
          <w:lang w:eastAsia="hr-HR"/>
        </w:rPr>
        <w:t>dr.med</w:t>
      </w:r>
      <w:proofErr w:type="spellEnd"/>
      <w:r w:rsidRPr="00A53F4C">
        <w:rPr>
          <w:rFonts w:asciiTheme="minorHAnsi" w:eastAsia="Times New Roman" w:hAnsiTheme="minorHAnsi" w:cstheme="minorHAnsi"/>
          <w:lang w:eastAsia="hr-HR"/>
        </w:rPr>
        <w:t xml:space="preserve">., </w:t>
      </w:r>
      <w:proofErr w:type="spellStart"/>
      <w:r w:rsidRPr="00A53F4C">
        <w:rPr>
          <w:rFonts w:asciiTheme="minorHAnsi" w:eastAsia="Times New Roman" w:hAnsiTheme="minorHAnsi" w:cstheme="minorHAnsi"/>
          <w:lang w:eastAsia="hr-HR"/>
        </w:rPr>
        <w:t>spec.opće</w:t>
      </w:r>
      <w:proofErr w:type="spellEnd"/>
      <w:r w:rsidRPr="00A53F4C">
        <w:rPr>
          <w:rFonts w:asciiTheme="minorHAnsi" w:eastAsia="Times New Roman" w:hAnsiTheme="minorHAnsi" w:cstheme="minorHAnsi"/>
          <w:lang w:eastAsia="hr-HR"/>
        </w:rPr>
        <w:t xml:space="preserve"> kirurgije, uži </w:t>
      </w:r>
      <w:proofErr w:type="spellStart"/>
      <w:r w:rsidRPr="00A53F4C">
        <w:rPr>
          <w:rFonts w:asciiTheme="minorHAnsi" w:eastAsia="Times New Roman" w:hAnsiTheme="minorHAnsi" w:cstheme="minorHAnsi"/>
          <w:lang w:eastAsia="hr-HR"/>
        </w:rPr>
        <w:t>spec</w:t>
      </w:r>
      <w:proofErr w:type="spellEnd"/>
      <w:r w:rsidRPr="00A53F4C">
        <w:rPr>
          <w:rFonts w:asciiTheme="minorHAnsi" w:eastAsia="Times New Roman" w:hAnsiTheme="minorHAnsi" w:cstheme="minorHAnsi"/>
          <w:lang w:eastAsia="hr-HR"/>
        </w:rPr>
        <w:t>., pročelnik Službe za kirurgiju</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8.   </w:t>
      </w:r>
      <w:r w:rsidRPr="00A53F4C">
        <w:rPr>
          <w:rFonts w:asciiTheme="minorHAnsi" w:eastAsia="Times New Roman" w:hAnsiTheme="minorHAnsi" w:cstheme="minorHAnsi"/>
          <w:lang w:val="en-US" w:eastAsia="hr-HR"/>
        </w:rPr>
        <w:t>MARIJANA ZADRAVEC</w:t>
      </w:r>
      <w:proofErr w:type="gramStart"/>
      <w:r w:rsidRPr="00A53F4C">
        <w:rPr>
          <w:rFonts w:asciiTheme="minorHAnsi" w:eastAsia="Times New Roman" w:hAnsiTheme="minorHAnsi" w:cstheme="minorHAnsi"/>
          <w:lang w:val="en-US" w:eastAsia="hr-HR"/>
        </w:rPr>
        <w:t xml:space="preserve">, </w:t>
      </w:r>
      <w:r w:rsidRPr="00A53F4C">
        <w:rPr>
          <w:rFonts w:asciiTheme="minorHAnsi" w:eastAsia="Times New Roman" w:hAnsiTheme="minorHAnsi" w:cstheme="minorHAnsi"/>
          <w:lang w:eastAsia="hr-HR"/>
        </w:rPr>
        <w:t xml:space="preserve"> </w:t>
      </w:r>
      <w:proofErr w:type="spellStart"/>
      <w:r w:rsidRPr="00A53F4C">
        <w:rPr>
          <w:rFonts w:asciiTheme="minorHAnsi" w:eastAsia="Times New Roman" w:hAnsiTheme="minorHAnsi" w:cstheme="minorHAnsi"/>
          <w:lang w:eastAsia="hr-HR"/>
        </w:rPr>
        <w:t>dr.med</w:t>
      </w:r>
      <w:proofErr w:type="spellEnd"/>
      <w:proofErr w:type="gramEnd"/>
      <w:r w:rsidRPr="00A53F4C">
        <w:rPr>
          <w:rFonts w:asciiTheme="minorHAnsi" w:eastAsia="Times New Roman" w:hAnsiTheme="minorHAnsi" w:cstheme="minorHAnsi"/>
          <w:lang w:eastAsia="hr-HR"/>
        </w:rPr>
        <w:t xml:space="preserve">., specijalistica kliničke mikrobiologije,  </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      vanjski član.</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Za predsjednicu Bolničkog povjerenstva imenuje se Sandra Ljubičić</w:t>
      </w:r>
      <w:r w:rsidRPr="00A53F4C">
        <w:rPr>
          <w:rFonts w:asciiTheme="minorHAnsi" w:eastAsia="Times New Roman" w:hAnsiTheme="minorHAnsi" w:cstheme="minorHAnsi"/>
          <w:color w:val="C00000"/>
          <w:lang w:eastAsia="hr-HR"/>
        </w:rPr>
        <w:t xml:space="preserve">, </w:t>
      </w:r>
      <w:proofErr w:type="spellStart"/>
      <w:r w:rsidRPr="00A53F4C">
        <w:rPr>
          <w:rFonts w:asciiTheme="minorHAnsi" w:eastAsia="Times New Roman" w:hAnsiTheme="minorHAnsi" w:cstheme="minorHAnsi"/>
          <w:lang w:eastAsia="hr-HR"/>
        </w:rPr>
        <w:t>dr.med</w:t>
      </w:r>
      <w:proofErr w:type="spellEnd"/>
      <w:r w:rsidRPr="00A53F4C">
        <w:rPr>
          <w:rFonts w:asciiTheme="minorHAnsi" w:eastAsia="Times New Roman" w:hAnsiTheme="minorHAnsi" w:cstheme="minorHAnsi"/>
          <w:lang w:eastAsia="hr-HR"/>
        </w:rPr>
        <w:t xml:space="preserve">., specijalistica infektologije, a za zamjenicu Marijana </w:t>
      </w:r>
      <w:proofErr w:type="spellStart"/>
      <w:r w:rsidRPr="00A53F4C">
        <w:rPr>
          <w:rFonts w:asciiTheme="minorHAnsi" w:eastAsia="Times New Roman" w:hAnsiTheme="minorHAnsi" w:cstheme="minorHAnsi"/>
          <w:lang w:eastAsia="hr-HR"/>
        </w:rPr>
        <w:t>Zadravec</w:t>
      </w:r>
      <w:proofErr w:type="spellEnd"/>
      <w:r w:rsidRPr="00A53F4C">
        <w:rPr>
          <w:rFonts w:asciiTheme="minorHAnsi" w:eastAsia="Times New Roman" w:hAnsiTheme="minorHAnsi" w:cstheme="minorHAnsi"/>
          <w:lang w:eastAsia="hr-HR"/>
        </w:rPr>
        <w:t xml:space="preserve">, </w:t>
      </w:r>
      <w:proofErr w:type="spellStart"/>
      <w:r w:rsidRPr="00A53F4C">
        <w:rPr>
          <w:rFonts w:asciiTheme="minorHAnsi" w:eastAsia="Times New Roman" w:hAnsiTheme="minorHAnsi" w:cstheme="minorHAnsi"/>
          <w:lang w:eastAsia="hr-HR"/>
        </w:rPr>
        <w:t>dr.med</w:t>
      </w:r>
      <w:proofErr w:type="spellEnd"/>
      <w:r w:rsidRPr="00A53F4C">
        <w:rPr>
          <w:rFonts w:asciiTheme="minorHAnsi" w:eastAsia="Times New Roman" w:hAnsiTheme="minorHAnsi" w:cstheme="minorHAnsi"/>
          <w:lang w:eastAsia="hr-HR"/>
        </w:rPr>
        <w:t xml:space="preserve">., specijalistica kliničke mikrobiologije. </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 </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Ova Odluka se primjenjuje od  dana donošenja, s kojim datumom se stavlja izvan snage Odluka o imenovanju članova Bolničkog povjerenstva od 26.09.2022., </w:t>
      </w:r>
      <w:proofErr w:type="spellStart"/>
      <w:r w:rsidRPr="00A53F4C">
        <w:rPr>
          <w:rFonts w:asciiTheme="minorHAnsi" w:eastAsia="Times New Roman" w:hAnsiTheme="minorHAnsi" w:cstheme="minorHAnsi"/>
          <w:lang w:eastAsia="hr-HR"/>
        </w:rPr>
        <w:t>ur.broj</w:t>
      </w:r>
      <w:proofErr w:type="spellEnd"/>
      <w:r w:rsidRPr="00A53F4C">
        <w:rPr>
          <w:rFonts w:asciiTheme="minorHAnsi" w:eastAsia="Times New Roman" w:hAnsiTheme="minorHAnsi" w:cstheme="minorHAnsi"/>
          <w:lang w:eastAsia="hr-HR"/>
        </w:rPr>
        <w:t>: 01- 3638/8-24.</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p>
    <w:p w:rsidR="00A53F4C" w:rsidRPr="00A53F4C" w:rsidRDefault="00A53F4C" w:rsidP="00A53F4C">
      <w:pPr>
        <w:spacing w:before="0" w:beforeAutospacing="0" w:after="0" w:afterAutospacing="0"/>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Obrazloženje</w:t>
      </w:r>
    </w:p>
    <w:p w:rsidR="00A53F4C" w:rsidRPr="00A53F4C" w:rsidRDefault="00A53F4C" w:rsidP="00A53F4C">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lang w:eastAsia="hr-HR"/>
        </w:rPr>
        <w:t xml:space="preserve">Primljen je zahtjev za </w:t>
      </w:r>
      <w:proofErr w:type="spellStart"/>
      <w:r w:rsidRPr="00A53F4C">
        <w:rPr>
          <w:rFonts w:asciiTheme="minorHAnsi" w:eastAsia="Times New Roman" w:hAnsiTheme="minorHAnsi" w:cstheme="minorHAnsi"/>
          <w:lang w:val="en-US" w:eastAsia="hr-HR"/>
        </w:rPr>
        <w:t>promjenu</w:t>
      </w:r>
      <w:proofErr w:type="spellEnd"/>
      <w:r w:rsidRPr="00A53F4C">
        <w:rPr>
          <w:rFonts w:asciiTheme="minorHAnsi" w:eastAsia="Times New Roman" w:hAnsiTheme="minorHAnsi" w:cstheme="minorHAnsi"/>
          <w:lang w:val="en-US" w:eastAsia="hr-HR"/>
        </w:rPr>
        <w:t xml:space="preserve"> </w:t>
      </w:r>
      <w:proofErr w:type="spellStart"/>
      <w:r w:rsidRPr="00A53F4C">
        <w:rPr>
          <w:rFonts w:asciiTheme="minorHAnsi" w:eastAsia="Times New Roman" w:hAnsiTheme="minorHAnsi" w:cstheme="minorHAnsi"/>
          <w:lang w:val="en-US" w:eastAsia="hr-HR"/>
        </w:rPr>
        <w:t>imenovanih</w:t>
      </w:r>
      <w:proofErr w:type="spellEnd"/>
      <w:r w:rsidRPr="00A53F4C">
        <w:rPr>
          <w:rFonts w:asciiTheme="minorHAnsi" w:eastAsia="Times New Roman" w:hAnsiTheme="minorHAnsi" w:cstheme="minorHAnsi"/>
          <w:lang w:val="en-US" w:eastAsia="hr-HR"/>
        </w:rPr>
        <w:t xml:space="preserve"> </w:t>
      </w:r>
      <w:proofErr w:type="spellStart"/>
      <w:r w:rsidRPr="00A53F4C">
        <w:rPr>
          <w:rFonts w:asciiTheme="minorHAnsi" w:eastAsia="Times New Roman" w:hAnsiTheme="minorHAnsi" w:cstheme="minorHAnsi"/>
          <w:lang w:val="en-US" w:eastAsia="hr-HR"/>
        </w:rPr>
        <w:t>članova</w:t>
      </w:r>
      <w:proofErr w:type="spellEnd"/>
      <w:r w:rsidRPr="00A53F4C">
        <w:rPr>
          <w:rFonts w:asciiTheme="minorHAnsi" w:eastAsia="Times New Roman" w:hAnsiTheme="minorHAnsi" w:cstheme="minorHAnsi"/>
          <w:lang w:val="en-US" w:eastAsia="hr-HR"/>
        </w:rPr>
        <w:t xml:space="preserve"> </w:t>
      </w:r>
      <w:r w:rsidRPr="00A53F4C">
        <w:rPr>
          <w:rFonts w:asciiTheme="minorHAnsi" w:eastAsia="Times New Roman" w:hAnsiTheme="minorHAnsi" w:cstheme="minorHAnsi"/>
          <w:lang w:eastAsia="hr-HR"/>
        </w:rPr>
        <w:t>Povjerenstva</w:t>
      </w:r>
      <w:r w:rsidRPr="00A53F4C">
        <w:rPr>
          <w:rFonts w:asciiTheme="minorHAnsi" w:eastAsia="Times New Roman" w:hAnsiTheme="minorHAnsi" w:cstheme="minorHAnsi"/>
          <w:i/>
          <w:lang w:eastAsia="hr-HR"/>
        </w:rPr>
        <w:t xml:space="preserve"> </w:t>
      </w:r>
      <w:r w:rsidRPr="006F2D72">
        <w:rPr>
          <w:rFonts w:asciiTheme="minorHAnsi" w:eastAsia="Times New Roman" w:hAnsiTheme="minorHAnsi" w:cstheme="minorHAnsi"/>
          <w:iCs/>
          <w:color w:val="000000"/>
          <w:lang w:eastAsia="hr-HR"/>
        </w:rPr>
        <w:t xml:space="preserve"> za sprječavanje i suzbijanje infekcija poveznih sa zdravstvenom skrbi u Općoj bolnici Zabok i bolnici hrvatskih veterana, u smislu da se umjesto članice  Ljiljane Družinec Hršak, </w:t>
      </w:r>
      <w:proofErr w:type="spellStart"/>
      <w:r w:rsidRPr="006F2D72">
        <w:rPr>
          <w:rFonts w:asciiTheme="minorHAnsi" w:eastAsia="Times New Roman" w:hAnsiTheme="minorHAnsi" w:cstheme="minorHAnsi"/>
          <w:iCs/>
          <w:color w:val="000000"/>
          <w:lang w:eastAsia="hr-HR"/>
        </w:rPr>
        <w:t>dr.med</w:t>
      </w:r>
      <w:proofErr w:type="spellEnd"/>
      <w:r w:rsidRPr="006F2D72">
        <w:rPr>
          <w:rFonts w:asciiTheme="minorHAnsi" w:eastAsia="Times New Roman" w:hAnsiTheme="minorHAnsi" w:cstheme="minorHAnsi"/>
          <w:iCs/>
          <w:color w:val="000000"/>
          <w:lang w:eastAsia="hr-HR"/>
        </w:rPr>
        <w:t xml:space="preserve">., </w:t>
      </w:r>
      <w:proofErr w:type="spellStart"/>
      <w:r w:rsidRPr="006F2D72">
        <w:rPr>
          <w:rFonts w:asciiTheme="minorHAnsi" w:eastAsia="Times New Roman" w:hAnsiTheme="minorHAnsi" w:cstheme="minorHAnsi"/>
          <w:iCs/>
          <w:color w:val="000000"/>
          <w:lang w:eastAsia="hr-HR"/>
        </w:rPr>
        <w:t>spec</w:t>
      </w:r>
      <w:proofErr w:type="spellEnd"/>
      <w:r w:rsidRPr="006F2D72">
        <w:rPr>
          <w:rFonts w:asciiTheme="minorHAnsi" w:eastAsia="Times New Roman" w:hAnsiTheme="minorHAnsi" w:cstheme="minorHAnsi"/>
          <w:iCs/>
          <w:color w:val="000000"/>
          <w:lang w:eastAsia="hr-HR"/>
        </w:rPr>
        <w:t xml:space="preserve">., uži </w:t>
      </w:r>
      <w:proofErr w:type="spellStart"/>
      <w:r w:rsidRPr="006F2D72">
        <w:rPr>
          <w:rFonts w:asciiTheme="minorHAnsi" w:eastAsia="Times New Roman" w:hAnsiTheme="minorHAnsi" w:cstheme="minorHAnsi"/>
          <w:iCs/>
          <w:color w:val="000000"/>
          <w:lang w:eastAsia="hr-HR"/>
        </w:rPr>
        <w:t>spec</w:t>
      </w:r>
      <w:proofErr w:type="spellEnd"/>
      <w:r w:rsidRPr="006F2D72">
        <w:rPr>
          <w:rFonts w:asciiTheme="minorHAnsi" w:eastAsia="Times New Roman" w:hAnsiTheme="minorHAnsi" w:cstheme="minorHAnsi"/>
          <w:iCs/>
          <w:color w:val="000000"/>
          <w:lang w:eastAsia="hr-HR"/>
        </w:rPr>
        <w:t xml:space="preserve">., kao zamjenice ravnatelja, zbog prestanka obavljanja poslova zamjenice ravnatelja, članom Bolničkog povjerenstva imenuje </w:t>
      </w:r>
      <w:proofErr w:type="spellStart"/>
      <w:r w:rsidRPr="006F2D72">
        <w:rPr>
          <w:rFonts w:asciiTheme="minorHAnsi" w:eastAsia="Times New Roman" w:hAnsiTheme="minorHAnsi" w:cstheme="minorHAnsi"/>
          <w:iCs/>
          <w:color w:val="000000"/>
          <w:lang w:eastAsia="hr-HR"/>
        </w:rPr>
        <w:t>izv.prof.Rajko</w:t>
      </w:r>
      <w:proofErr w:type="spellEnd"/>
      <w:r w:rsidRPr="006F2D72">
        <w:rPr>
          <w:rFonts w:asciiTheme="minorHAnsi" w:eastAsia="Times New Roman" w:hAnsiTheme="minorHAnsi" w:cstheme="minorHAnsi"/>
          <w:iCs/>
          <w:color w:val="000000"/>
          <w:lang w:eastAsia="hr-HR"/>
        </w:rPr>
        <w:t xml:space="preserve"> Fureš, </w:t>
      </w:r>
      <w:proofErr w:type="spellStart"/>
      <w:r w:rsidRPr="006F2D72">
        <w:rPr>
          <w:rFonts w:asciiTheme="minorHAnsi" w:eastAsia="Times New Roman" w:hAnsiTheme="minorHAnsi" w:cstheme="minorHAnsi"/>
          <w:iCs/>
          <w:color w:val="000000"/>
          <w:lang w:eastAsia="hr-HR"/>
        </w:rPr>
        <w:t>dr.med</w:t>
      </w:r>
      <w:proofErr w:type="spellEnd"/>
      <w:r w:rsidRPr="006F2D72">
        <w:rPr>
          <w:rFonts w:asciiTheme="minorHAnsi" w:eastAsia="Times New Roman" w:hAnsiTheme="minorHAnsi" w:cstheme="minorHAnsi"/>
          <w:iCs/>
          <w:color w:val="000000"/>
          <w:lang w:eastAsia="hr-HR"/>
        </w:rPr>
        <w:t xml:space="preserve">., </w:t>
      </w:r>
      <w:proofErr w:type="spellStart"/>
      <w:r w:rsidRPr="006F2D72">
        <w:rPr>
          <w:rFonts w:asciiTheme="minorHAnsi" w:eastAsia="Times New Roman" w:hAnsiTheme="minorHAnsi" w:cstheme="minorHAnsi"/>
          <w:iCs/>
          <w:color w:val="000000"/>
          <w:lang w:eastAsia="hr-HR"/>
        </w:rPr>
        <w:t>spec</w:t>
      </w:r>
      <w:proofErr w:type="spellEnd"/>
      <w:r w:rsidRPr="006F2D72">
        <w:rPr>
          <w:rFonts w:asciiTheme="minorHAnsi" w:eastAsia="Times New Roman" w:hAnsiTheme="minorHAnsi" w:cstheme="minorHAnsi"/>
          <w:iCs/>
          <w:color w:val="000000"/>
          <w:lang w:eastAsia="hr-HR"/>
        </w:rPr>
        <w:t xml:space="preserve">., uži </w:t>
      </w:r>
      <w:proofErr w:type="spellStart"/>
      <w:r w:rsidRPr="006F2D72">
        <w:rPr>
          <w:rFonts w:asciiTheme="minorHAnsi" w:eastAsia="Times New Roman" w:hAnsiTheme="minorHAnsi" w:cstheme="minorHAnsi"/>
          <w:iCs/>
          <w:color w:val="000000"/>
          <w:lang w:eastAsia="hr-HR"/>
        </w:rPr>
        <w:t>spec</w:t>
      </w:r>
      <w:proofErr w:type="spellEnd"/>
      <w:r w:rsidRPr="006F2D72">
        <w:rPr>
          <w:rFonts w:asciiTheme="minorHAnsi" w:eastAsia="Times New Roman" w:hAnsiTheme="minorHAnsi" w:cstheme="minorHAnsi"/>
          <w:iCs/>
          <w:color w:val="000000"/>
          <w:lang w:eastAsia="hr-HR"/>
        </w:rPr>
        <w:t>., sadašnji zamjenik ravnatelja.</w:t>
      </w:r>
    </w:p>
    <w:p w:rsidR="00A53F4C" w:rsidRPr="00A53F4C" w:rsidRDefault="00A53F4C" w:rsidP="00A53F4C">
      <w:pPr>
        <w:spacing w:before="0" w:beforeAutospacing="0" w:after="0" w:afterAutospacing="0"/>
        <w:jc w:val="left"/>
        <w:rPr>
          <w:rFonts w:asciiTheme="minorHAnsi" w:eastAsia="Times New Roman" w:hAnsiTheme="minorHAnsi" w:cstheme="minorHAnsi"/>
          <w:color w:val="000000"/>
          <w:lang w:eastAsia="hr-HR"/>
        </w:rPr>
      </w:pPr>
    </w:p>
    <w:p w:rsidR="00A53F4C" w:rsidRPr="00A53F4C" w:rsidRDefault="00A53F4C" w:rsidP="00320878">
      <w:pPr>
        <w:spacing w:before="0"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color w:val="000000"/>
          <w:lang w:eastAsia="hr-HR"/>
        </w:rPr>
        <w:t xml:space="preserve">Članovi Povjerenstva postupaju sukladno odredbama </w:t>
      </w:r>
      <w:r w:rsidRPr="00A53F4C">
        <w:rPr>
          <w:rFonts w:asciiTheme="minorHAnsi" w:eastAsia="Times New Roman" w:hAnsiTheme="minorHAnsi" w:cstheme="minorHAnsi"/>
          <w:lang w:eastAsia="hr-HR"/>
        </w:rPr>
        <w:t xml:space="preserve">Pravilnika o uvjetima i načinu obavljanja mjera za sprečavanje i suzbijanje bolničkih infekcija (NN RH 85/12), članak 23 i 25 Pravilnika koji se nadalje navode, uvažavajući i druge važeće propise. </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lang w:eastAsia="hr-HR"/>
        </w:rPr>
      </w:pPr>
      <w:r w:rsidRPr="00A53F4C">
        <w:rPr>
          <w:rFonts w:asciiTheme="minorHAnsi" w:eastAsia="Times New Roman" w:hAnsiTheme="minorHAnsi" w:cstheme="minorHAnsi"/>
          <w:color w:val="000000"/>
          <w:lang w:eastAsia="hr-HR"/>
        </w:rPr>
        <w:t xml:space="preserve">Izvadak iz Pravilnika </w:t>
      </w:r>
      <w:r w:rsidRPr="00A53F4C">
        <w:rPr>
          <w:rFonts w:asciiTheme="minorHAnsi" w:eastAsia="Times New Roman" w:hAnsiTheme="minorHAnsi" w:cstheme="minorHAnsi"/>
          <w:lang w:eastAsia="hr-HR"/>
        </w:rPr>
        <w:t>o uvjetima i načinu obavljanja mjera za sprječavanje i suzbijanje bolničkih infekcija :</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color w:val="000000"/>
          <w:lang w:eastAsia="hr-HR"/>
        </w:rPr>
      </w:pPr>
      <w:r w:rsidRPr="00A53F4C">
        <w:rPr>
          <w:rFonts w:asciiTheme="minorHAnsi" w:eastAsia="Times New Roman" w:hAnsiTheme="minorHAnsi" w:cstheme="minorHAnsi"/>
          <w:color w:val="000000"/>
          <w:lang w:eastAsia="hr-HR"/>
        </w:rPr>
        <w:t>Članak 23.</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Članove Bolničkog povjerenstva čine:</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ravnatelj ili njegov pomoćnik za medicinske poslove;</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glavna sestra ustanove;</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lang w:eastAsia="hr-HR"/>
        </w:rPr>
      </w:pPr>
      <w:r w:rsidRPr="00A53F4C">
        <w:rPr>
          <w:rFonts w:asciiTheme="minorHAnsi" w:eastAsia="Times New Roman" w:hAnsiTheme="minorHAnsi" w:cstheme="minorHAnsi"/>
          <w:i/>
          <w:lang w:eastAsia="hr-HR"/>
        </w:rPr>
        <w:t>– doktor medicine za kontrolu bolničkih infekcija (Bolnička ustanova s više od 1000 bolesničkih kreveta treba imati zaposlenog jednog doktora medicine za kontrolu bolničkih infekcija u punom radnom vremenu, članak 26 Pravilnika),.</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doktor medicine specijalist mikrobiolog (ako nije ujedno i liječnik za kontrolu bolničkih infekcija);</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doktor medicine specijalist infektolog (ako nije ujedno i liječnik za kontrolu bolničkih infekcija);</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doktor medicine specijalist epidemiolog (ako nije ujedno i liječnik za kontrolu bolničkih infekcija);</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medicinska sestra-medicinski tehničar za kontrolu bolničkih infekcija.</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Prema potrebi članovi Bolničkog povjerenstva mogu biti i:</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predsjednik bolničkog povjerenstva za kvalitetu;</w:t>
      </w:r>
    </w:p>
    <w:p w:rsidR="00A53F4C" w:rsidRPr="00A53F4C" w:rsidRDefault="00A53F4C" w:rsidP="00A53F4C">
      <w:pPr>
        <w:widowControl w:val="0"/>
        <w:autoSpaceDE w:val="0"/>
        <w:autoSpaceDN w:val="0"/>
        <w:adjustRightInd w:val="0"/>
        <w:spacing w:before="86" w:beforeAutospacing="0" w:after="0" w:afterAutospacing="0"/>
        <w:jc w:val="left"/>
        <w:rPr>
          <w:rFonts w:asciiTheme="minorHAnsi" w:eastAsia="Times New Roman" w:hAnsiTheme="minorHAnsi" w:cstheme="minorHAnsi"/>
          <w:i/>
          <w:lang w:eastAsia="hr-HR"/>
        </w:rPr>
      </w:pPr>
      <w:r w:rsidRPr="00A53F4C">
        <w:rPr>
          <w:rFonts w:asciiTheme="minorHAnsi" w:eastAsia="Times New Roman" w:hAnsiTheme="minorHAnsi" w:cstheme="minorHAnsi"/>
          <w:i/>
          <w:color w:val="000000"/>
          <w:lang w:eastAsia="hr-HR"/>
        </w:rPr>
        <w:t xml:space="preserve">– predsjednik bolničkog povjerenstva za lijekove odnosno </w:t>
      </w:r>
      <w:proofErr w:type="spellStart"/>
      <w:r w:rsidRPr="00A53F4C">
        <w:rPr>
          <w:rFonts w:asciiTheme="minorHAnsi" w:eastAsia="Times New Roman" w:hAnsiTheme="minorHAnsi" w:cstheme="minorHAnsi"/>
          <w:i/>
          <w:color w:val="000000"/>
          <w:lang w:eastAsia="hr-HR"/>
        </w:rPr>
        <w:t>potpovjerenstva</w:t>
      </w:r>
      <w:proofErr w:type="spellEnd"/>
      <w:r w:rsidRPr="00A53F4C">
        <w:rPr>
          <w:rFonts w:asciiTheme="minorHAnsi" w:eastAsia="Times New Roman" w:hAnsiTheme="minorHAnsi" w:cstheme="minorHAnsi"/>
          <w:i/>
          <w:color w:val="000000"/>
          <w:lang w:eastAsia="hr-HR"/>
        </w:rPr>
        <w:t xml:space="preserve"> za antibiotike;</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predstavnici bolničkih odjela i zavoda (kirurgija, ginekologija, interna medicina, pedijatrija i drugih po potrebi);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specijalist anesteziologije i intenzivnog liječenja, odnosno specijalisti drugih specijalnosti te drugi zdravstveni radnici.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p>
    <w:p w:rsidR="00A53F4C" w:rsidRPr="00A53F4C" w:rsidRDefault="00A53F4C" w:rsidP="00A53F4C">
      <w:pPr>
        <w:spacing w:before="0" w:beforeAutospacing="0" w:after="0" w:afterAutospacing="0"/>
        <w:jc w:val="both"/>
        <w:rPr>
          <w:rFonts w:asciiTheme="minorHAnsi" w:eastAsia="Times New Roman" w:hAnsiTheme="minorHAnsi" w:cstheme="minorHAnsi"/>
          <w:i/>
          <w:lang w:eastAsia="hr-HR"/>
        </w:rPr>
      </w:pPr>
      <w:r w:rsidRPr="00A53F4C">
        <w:rPr>
          <w:rFonts w:asciiTheme="minorHAnsi" w:eastAsia="Times New Roman" w:hAnsiTheme="minorHAnsi" w:cstheme="minorHAnsi"/>
          <w:i/>
          <w:lang w:eastAsia="hr-HR"/>
        </w:rPr>
        <w:t xml:space="preserve">Ako obveznik provođenja mjera nema zaposlene zdravstvene radnike određene specijalnosti (mikrobiolog, epidemiolog, infektolog), Upravno vijeće ustanove mora za člana Bolničkog povjerenstva imenovati zdravstvenog radnika zaposlenog u drugoj zdravstvenoj ustanovi uz prethodnu suglasnost zdravstvenog radnika i ravnatelja zdravstvene ustanove u kojoj je zaposlen. </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p>
    <w:p w:rsidR="00A53F4C" w:rsidRPr="00A53F4C" w:rsidRDefault="00A53F4C" w:rsidP="00A53F4C">
      <w:pPr>
        <w:spacing w:before="0" w:beforeAutospacing="0" w:after="0" w:afterAutospacing="0"/>
        <w:jc w:val="both"/>
        <w:rPr>
          <w:rFonts w:asciiTheme="minorHAnsi" w:eastAsia="Times New Roman" w:hAnsiTheme="minorHAnsi" w:cstheme="minorHAnsi"/>
          <w:color w:val="000000"/>
          <w:lang w:eastAsia="hr-HR"/>
        </w:rPr>
      </w:pPr>
      <w:r w:rsidRPr="00A53F4C">
        <w:rPr>
          <w:rFonts w:asciiTheme="minorHAnsi" w:eastAsia="Times New Roman" w:hAnsiTheme="minorHAnsi" w:cstheme="minorHAnsi"/>
          <w:color w:val="000000"/>
          <w:lang w:eastAsia="hr-HR"/>
        </w:rPr>
        <w:t>Članak 25.</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Bolničko povjerenstvo odnosno Povjerenstvo pružatelja usluga socijalne skrbi radi na temelju Poslovnika o radu i obavlja sljedeće poslove:</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1. donosi program za prevenciju i kontrolu infekcija povezanih sa zdravstvenom skrbi, godišnji plan prevencije i kontrole te utvrđuje mjere za sprečavanje i suzbijanje infekcija povezanih sa zdravstvenom skrbi;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2. donosi preporuke za pojedine postupke (</w:t>
      </w:r>
      <w:proofErr w:type="spellStart"/>
      <w:r w:rsidRPr="00A53F4C">
        <w:rPr>
          <w:rFonts w:asciiTheme="minorHAnsi" w:eastAsia="Times New Roman" w:hAnsiTheme="minorHAnsi" w:cstheme="minorHAnsi"/>
          <w:i/>
          <w:color w:val="000000"/>
          <w:lang w:eastAsia="hr-HR"/>
        </w:rPr>
        <w:t>postupnike</w:t>
      </w:r>
      <w:proofErr w:type="spellEnd"/>
      <w:r w:rsidRPr="00A53F4C">
        <w:rPr>
          <w:rFonts w:asciiTheme="minorHAnsi" w:eastAsia="Times New Roman" w:hAnsiTheme="minorHAnsi" w:cstheme="minorHAnsi"/>
          <w:i/>
          <w:color w:val="000000"/>
          <w:lang w:eastAsia="hr-HR"/>
        </w:rPr>
        <w:t>) pri dijagnostici, njezi i liječenju pacijenta te zbrinjavanju zdravstvenih radnika nakon profesionalne ekspozicije krvi pacijenta i periodički revidira pismene preporuke;</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3. određuje stručne prioritete u suzbijanju infekcija povezanih sa zdravstvenom skrbi prema epidemiološkoj situaciji i postupke u okviru mjera za sprečavanje i suzbijanje infekcija povezanih sa zdravstvenom skrbi;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4. određuje prioritete u praćenju infekcija povezanih sa zdravstvenom skrbi i analizira kretanje infekcija povezanih sa zdravstvenom skrbi;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5. organizira sastanak najmanje jednom godišnje sa zaposlenicima s ciljem prenošenja informacija o zaključcima sa svojih sastanaka;</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6. podnosi godišnje izvješće o radu na praćenju, sprečavanju i suzbijanju infekcija povezanih sa zdravstvenom skrbi Upravnom vijeću ustanove, odnosno odgovarajućem tijelu upravljanja pojedinog pružatelja usluga socijalne skrbi na usvajanje i Povjerenstvu ministarstva.</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Rad Bolničkog povjerenstva odnosno Povjerenstva pružatelja usluga socijalne skrbi odvija se na redovnim sastancima najmanje 2 puta godišnje, a po potrebi i češće ovisno o učestalosti infekcija povezanih sa zdravstvenom skrbi i epidemiološkoj situaciji.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 xml:space="preserve">Članovi Bolničkog povjerenstva odnosno Povjerenstva pružatelja usluga socijalne skrbi za svoj rad odgovorni su Upravnom vijeću ustanove, odnosno odgovarajućem tijelu upravljanja pojedinog </w:t>
      </w:r>
      <w:proofErr w:type="spellStart"/>
      <w:r w:rsidRPr="00A53F4C">
        <w:rPr>
          <w:rFonts w:asciiTheme="minorHAnsi" w:eastAsia="Times New Roman" w:hAnsiTheme="minorHAnsi" w:cstheme="minorHAnsi"/>
          <w:i/>
          <w:color w:val="000000"/>
          <w:lang w:eastAsia="hr-HR"/>
        </w:rPr>
        <w:t>pružitelja</w:t>
      </w:r>
      <w:proofErr w:type="spellEnd"/>
      <w:r w:rsidRPr="00A53F4C">
        <w:rPr>
          <w:rFonts w:asciiTheme="minorHAnsi" w:eastAsia="Times New Roman" w:hAnsiTheme="minorHAnsi" w:cstheme="minorHAnsi"/>
          <w:i/>
          <w:color w:val="000000"/>
          <w:lang w:eastAsia="hr-HR"/>
        </w:rPr>
        <w:t xml:space="preserve"> usluga socijalne skrbi, a za provedbu mjera za sprečavanje i suzbijanje infekcija povezanih sa zdravstvenom skrbi odgovoran je ravnatelj ustanove odnosno osoba ovlaštena za zastupanje pojedinog pružatelja usluga socijalne skrbi.</w:t>
      </w:r>
    </w:p>
    <w:p w:rsidR="00A53F4C" w:rsidRPr="00A53F4C" w:rsidRDefault="00A53F4C" w:rsidP="00A53F4C">
      <w:pPr>
        <w:spacing w:before="0" w:beforeAutospacing="0" w:after="0" w:afterAutospacing="0"/>
        <w:jc w:val="both"/>
        <w:rPr>
          <w:rFonts w:asciiTheme="minorHAnsi" w:eastAsia="Times New Roman" w:hAnsiTheme="minorHAnsi" w:cstheme="minorHAnsi"/>
          <w:i/>
          <w:color w:val="000000"/>
          <w:lang w:eastAsia="hr-HR"/>
        </w:rPr>
      </w:pPr>
      <w:r w:rsidRPr="00A53F4C">
        <w:rPr>
          <w:rFonts w:asciiTheme="minorHAnsi" w:eastAsia="Times New Roman" w:hAnsiTheme="minorHAnsi" w:cstheme="minorHAnsi"/>
          <w:i/>
          <w:color w:val="000000"/>
          <w:lang w:eastAsia="hr-HR"/>
        </w:rPr>
        <w:t>Izvješće o epidemiji infekcije povezane sa zdravstvenom skrbi podnosi ravnatelj ustanove odnosno osoba ovlaštena za zastupanje pojedinog pružatelja usluga socijalne skrbi ministru nadležnom za zdravstvo i ministru nadležnom za socijalnu skrb te Povjerenstvu Ministarstva. Ovisno o vrsti epidemije, izvještava se Referentni centar za epidemiologiju i Referentni centar za bolničke infekcije Ministarstva zdravlja.</w:t>
      </w:r>
    </w:p>
    <w:p w:rsidR="00A53F4C" w:rsidRPr="00A53F4C" w:rsidRDefault="00A53F4C" w:rsidP="00A53F4C">
      <w:pPr>
        <w:widowControl w:val="0"/>
        <w:tabs>
          <w:tab w:val="left" w:pos="2153"/>
        </w:tabs>
        <w:autoSpaceDE w:val="0"/>
        <w:autoSpaceDN w:val="0"/>
        <w:adjustRightInd w:val="0"/>
        <w:spacing w:before="0" w:beforeAutospacing="0" w:after="0" w:afterAutospacing="0"/>
        <w:jc w:val="both"/>
        <w:rPr>
          <w:rFonts w:asciiTheme="minorHAnsi" w:eastAsia="Times New Roman" w:hAnsiTheme="minorHAnsi" w:cstheme="minorHAnsi"/>
          <w:i/>
          <w:color w:val="000000"/>
          <w:lang w:eastAsia="hr-HR"/>
        </w:rPr>
      </w:pPr>
    </w:p>
    <w:p w:rsidR="00A53F4C" w:rsidRPr="00A53F4C" w:rsidRDefault="00A53F4C" w:rsidP="00A53F4C">
      <w:pPr>
        <w:widowControl w:val="0"/>
        <w:tabs>
          <w:tab w:val="left" w:pos="2153"/>
        </w:tabs>
        <w:autoSpaceDE w:val="0"/>
        <w:autoSpaceDN w:val="0"/>
        <w:adjustRightInd w:val="0"/>
        <w:spacing w:before="0" w:beforeAutospacing="0" w:after="0" w:afterAutospacing="0"/>
        <w:jc w:val="both"/>
        <w:rPr>
          <w:rFonts w:asciiTheme="minorHAnsi" w:eastAsia="Times New Roman" w:hAnsiTheme="minorHAnsi" w:cstheme="minorHAnsi"/>
          <w:i/>
          <w:lang w:eastAsia="hr-HR"/>
        </w:rPr>
      </w:pPr>
      <w:r w:rsidRPr="00A53F4C">
        <w:rPr>
          <w:rFonts w:asciiTheme="minorHAnsi" w:eastAsia="Times New Roman" w:hAnsiTheme="minorHAnsi" w:cstheme="minorHAnsi"/>
          <w:i/>
          <w:color w:val="000000"/>
          <w:lang w:eastAsia="hr-HR"/>
        </w:rPr>
        <w:t>Bolničko povjerenstvo odnosno Povjerenstvo pružatelja usluga socijalne skrbi surađuje s Povjerenstvom za lijekove zdravstvene ustanove, Epidemiološkom službom nadležnog Zavoda za javno zdravstvo, Sanitarnom inspekcijom, Povjerenstvom ministarstva, Referentnim centrom za bolničke infekcije Ministarstva zdravlja i drugim stručnim službama.</w:t>
      </w:r>
    </w:p>
    <w:p w:rsidR="00941092" w:rsidRPr="006F2D72" w:rsidRDefault="00941092" w:rsidP="00941092">
      <w:pPr>
        <w:spacing w:before="0" w:beforeAutospacing="0" w:after="0" w:afterAutospacing="0"/>
        <w:jc w:val="left"/>
        <w:rPr>
          <w:rFonts w:asciiTheme="minorHAnsi" w:hAnsiTheme="minorHAnsi" w:cstheme="minorHAnsi"/>
          <w:b/>
        </w:rPr>
      </w:pPr>
    </w:p>
    <w:p w:rsidR="00430D53" w:rsidRPr="006F2D72" w:rsidRDefault="00430D53" w:rsidP="00430D53">
      <w:pPr>
        <w:spacing w:before="0" w:beforeAutospacing="0" w:after="0" w:afterAutospacing="0"/>
        <w:jc w:val="left"/>
        <w:rPr>
          <w:rFonts w:asciiTheme="minorHAnsi" w:hAnsiTheme="minorHAnsi" w:cstheme="minorHAnsi"/>
          <w:b/>
          <w:highlight w:val="yellow"/>
        </w:rPr>
      </w:pPr>
      <w:r w:rsidRPr="006F2D72">
        <w:rPr>
          <w:rFonts w:asciiTheme="minorHAnsi" w:hAnsiTheme="minorHAnsi" w:cstheme="minorHAnsi"/>
          <w:b/>
          <w:highlight w:val="yellow"/>
        </w:rPr>
        <w:t>Točka 12. dnevnog reda</w:t>
      </w:r>
    </w:p>
    <w:p w:rsidR="00C71040" w:rsidRPr="006F2D72" w:rsidRDefault="00C71040" w:rsidP="00430D53">
      <w:pPr>
        <w:spacing w:before="0" w:beforeAutospacing="0" w:after="0" w:afterAutospacing="0"/>
        <w:jc w:val="left"/>
        <w:rPr>
          <w:rFonts w:asciiTheme="minorHAnsi" w:hAnsiTheme="minorHAnsi" w:cstheme="minorHAnsi"/>
          <w:b/>
          <w:highlight w:val="yellow"/>
        </w:rPr>
      </w:pPr>
    </w:p>
    <w:p w:rsidR="00C71040" w:rsidRPr="006F2D72" w:rsidRDefault="00C71040" w:rsidP="00C71040">
      <w:pPr>
        <w:spacing w:before="0" w:beforeAutospacing="0" w:after="0" w:afterAutospacing="0"/>
        <w:jc w:val="left"/>
        <w:rPr>
          <w:rFonts w:asciiTheme="minorHAnsi" w:hAnsiTheme="minorHAnsi" w:cstheme="minorHAnsi"/>
          <w:highlight w:val="yellow"/>
        </w:rPr>
      </w:pPr>
      <w:r w:rsidRPr="006F2D72">
        <w:rPr>
          <w:rFonts w:asciiTheme="minorHAnsi" w:hAnsiTheme="minorHAnsi" w:cstheme="minorHAnsi"/>
          <w:highlight w:val="yellow"/>
        </w:rPr>
        <w:t>Glasanjem svih prisutnih ZA, donijeta je</w:t>
      </w:r>
    </w:p>
    <w:p w:rsidR="00C71040" w:rsidRPr="006F2D72" w:rsidRDefault="00C71040" w:rsidP="00C71040">
      <w:pPr>
        <w:pStyle w:val="Bezproreda"/>
        <w:jc w:val="center"/>
        <w:rPr>
          <w:rFonts w:asciiTheme="minorHAnsi" w:hAnsiTheme="minorHAnsi" w:cstheme="minorHAnsi"/>
          <w:sz w:val="22"/>
          <w:szCs w:val="22"/>
          <w:highlight w:val="yellow"/>
        </w:rPr>
      </w:pPr>
      <w:r w:rsidRPr="006F2D72">
        <w:rPr>
          <w:rFonts w:asciiTheme="minorHAnsi" w:hAnsiTheme="minorHAnsi" w:cstheme="minorHAnsi"/>
          <w:sz w:val="22"/>
          <w:szCs w:val="22"/>
          <w:highlight w:val="yellow"/>
        </w:rPr>
        <w:t>ODLUKA</w:t>
      </w:r>
    </w:p>
    <w:p w:rsidR="00C71040" w:rsidRPr="006F2D72" w:rsidRDefault="00C71040" w:rsidP="00C71040">
      <w:pPr>
        <w:pStyle w:val="Bezproreda"/>
        <w:jc w:val="center"/>
        <w:rPr>
          <w:rFonts w:asciiTheme="minorHAnsi" w:hAnsiTheme="minorHAnsi" w:cstheme="minorHAnsi"/>
          <w:sz w:val="22"/>
          <w:szCs w:val="22"/>
          <w:highlight w:val="yellow"/>
        </w:rPr>
      </w:pPr>
    </w:p>
    <w:p w:rsidR="00EF48D3" w:rsidRPr="006F2D72" w:rsidRDefault="00C71040" w:rsidP="00C71040">
      <w:pPr>
        <w:jc w:val="both"/>
        <w:rPr>
          <w:rFonts w:asciiTheme="minorHAnsi" w:hAnsiTheme="minorHAnsi" w:cstheme="minorHAnsi"/>
        </w:rPr>
      </w:pPr>
      <w:r w:rsidRPr="006F2D72">
        <w:rPr>
          <w:rFonts w:asciiTheme="minorHAnsi" w:hAnsiTheme="minorHAnsi" w:cstheme="minorHAnsi"/>
          <w:highlight w:val="yellow"/>
        </w:rPr>
        <w:t>Kojom se odobrava ravnateljici potpisivanje Zapisnika o međusobnom usklađenju otvorenih stavaka i Izvod otvorenih stavaka.</w:t>
      </w:r>
    </w:p>
    <w:p w:rsidR="00EF48D3" w:rsidRPr="006F2D72" w:rsidRDefault="00EF48D3" w:rsidP="00EF48D3">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13. dnevnog reda</w:t>
      </w:r>
    </w:p>
    <w:p w:rsidR="00EF48D3" w:rsidRPr="006F2D72" w:rsidRDefault="00EF48D3" w:rsidP="00EF48D3">
      <w:pPr>
        <w:spacing w:before="0" w:beforeAutospacing="0" w:after="0" w:afterAutospacing="0"/>
        <w:jc w:val="left"/>
        <w:rPr>
          <w:rFonts w:asciiTheme="minorHAnsi" w:hAnsiTheme="minorHAnsi" w:cstheme="minorHAnsi"/>
          <w:b/>
        </w:rPr>
      </w:pPr>
    </w:p>
    <w:p w:rsidR="00941092" w:rsidRPr="006F2D72" w:rsidRDefault="00EF48D3" w:rsidP="00941092">
      <w:pPr>
        <w:spacing w:before="0" w:beforeAutospacing="0" w:after="0" w:afterAutospacing="0"/>
        <w:jc w:val="left"/>
        <w:rPr>
          <w:rFonts w:asciiTheme="minorHAnsi" w:hAnsiTheme="minorHAnsi" w:cstheme="minorHAnsi"/>
        </w:rPr>
      </w:pPr>
      <w:r w:rsidRPr="006F2D72">
        <w:rPr>
          <w:rFonts w:asciiTheme="minorHAnsi" w:hAnsiTheme="minorHAnsi" w:cstheme="minorHAnsi"/>
        </w:rPr>
        <w:lastRenderedPageBreak/>
        <w:t>Glasanjem</w:t>
      </w:r>
      <w:r w:rsidR="00C71040" w:rsidRPr="006F2D72">
        <w:rPr>
          <w:rFonts w:asciiTheme="minorHAnsi" w:hAnsiTheme="minorHAnsi" w:cstheme="minorHAnsi"/>
        </w:rPr>
        <w:t xml:space="preserve"> svih prisutnih ZA, donijeta je</w:t>
      </w:r>
    </w:p>
    <w:p w:rsidR="00C71040" w:rsidRPr="00C71040" w:rsidRDefault="00C71040" w:rsidP="00C71040">
      <w:pPr>
        <w:spacing w:before="240" w:beforeAutospacing="0" w:after="160" w:afterAutospacing="0" w:line="256" w:lineRule="auto"/>
        <w:rPr>
          <w:rFonts w:asciiTheme="minorHAnsi" w:eastAsiaTheme="minorHAnsi" w:hAnsiTheme="minorHAnsi" w:cstheme="minorHAnsi"/>
          <w:color w:val="000000"/>
        </w:rPr>
      </w:pPr>
      <w:r w:rsidRPr="00C71040">
        <w:rPr>
          <w:rFonts w:asciiTheme="minorHAnsi" w:eastAsiaTheme="minorHAnsi" w:hAnsiTheme="minorHAnsi" w:cstheme="minorHAnsi"/>
          <w:color w:val="000000"/>
        </w:rPr>
        <w:t>O  D  L  U  K  A</w:t>
      </w:r>
    </w:p>
    <w:p w:rsidR="00C71040" w:rsidRPr="00C71040" w:rsidRDefault="00C71040" w:rsidP="00C71040">
      <w:pPr>
        <w:spacing w:before="240" w:beforeAutospacing="0" w:after="160" w:afterAutospacing="0" w:line="256" w:lineRule="auto"/>
        <w:jc w:val="left"/>
        <w:rPr>
          <w:rFonts w:asciiTheme="minorHAnsi" w:eastAsiaTheme="minorHAnsi" w:hAnsiTheme="minorHAnsi" w:cstheme="minorHAnsi"/>
          <w:color w:val="000000"/>
        </w:rPr>
      </w:pPr>
      <w:r w:rsidRPr="00C71040">
        <w:rPr>
          <w:rFonts w:asciiTheme="minorHAnsi" w:eastAsiaTheme="minorHAnsi" w:hAnsiTheme="minorHAnsi" w:cstheme="minorHAnsi"/>
          <w:color w:val="000000"/>
        </w:rPr>
        <w:t>Prihvaćaju  se donacije:</w:t>
      </w:r>
    </w:p>
    <w:p w:rsidR="00C71040" w:rsidRPr="00C71040" w:rsidRDefault="00C71040" w:rsidP="00C71040">
      <w:pPr>
        <w:spacing w:before="240" w:beforeAutospacing="0" w:after="160" w:afterAutospacing="0" w:line="256" w:lineRule="auto"/>
        <w:jc w:val="left"/>
        <w:rPr>
          <w:rFonts w:asciiTheme="minorHAnsi" w:eastAsiaTheme="minorHAnsi" w:hAnsiTheme="minorHAnsi" w:cstheme="minorHAnsi"/>
          <w:color w:val="000000"/>
        </w:rPr>
      </w:pPr>
      <w:proofErr w:type="spellStart"/>
      <w:r w:rsidRPr="00C71040">
        <w:rPr>
          <w:rFonts w:asciiTheme="minorHAnsi" w:eastAsiaTheme="minorHAnsi" w:hAnsiTheme="minorHAnsi" w:cstheme="minorHAnsi"/>
          <w:color w:val="000000"/>
        </w:rPr>
        <w:t>Pontus</w:t>
      </w:r>
      <w:proofErr w:type="spellEnd"/>
      <w:r w:rsidRPr="00C71040">
        <w:rPr>
          <w:rFonts w:asciiTheme="minorHAnsi" w:eastAsiaTheme="minorHAnsi" w:hAnsiTheme="minorHAnsi" w:cstheme="minorHAnsi"/>
          <w:color w:val="000000"/>
        </w:rPr>
        <w:t xml:space="preserve"> Pharma, Zagreb, </w:t>
      </w:r>
      <w:proofErr w:type="spellStart"/>
      <w:r w:rsidRPr="00C71040">
        <w:rPr>
          <w:rFonts w:asciiTheme="minorHAnsi" w:eastAsiaTheme="minorHAnsi" w:hAnsiTheme="minorHAnsi" w:cstheme="minorHAnsi"/>
          <w:color w:val="000000"/>
        </w:rPr>
        <w:t>Effigerm</w:t>
      </w:r>
      <w:proofErr w:type="spellEnd"/>
      <w:r w:rsidRPr="00C71040">
        <w:rPr>
          <w:rFonts w:asciiTheme="minorHAnsi" w:eastAsiaTheme="minorHAnsi" w:hAnsiTheme="minorHAnsi" w:cstheme="minorHAnsi"/>
          <w:color w:val="000000"/>
        </w:rPr>
        <w:t>, za potrebe Odjela za pedijatriju i Službe za ginekologiju i porodništvo, vrijednosti 3.825,84 EUR-a.</w:t>
      </w:r>
    </w:p>
    <w:p w:rsidR="00C71040" w:rsidRPr="00C71040" w:rsidRDefault="00C71040" w:rsidP="00C71040">
      <w:pPr>
        <w:spacing w:before="240" w:beforeAutospacing="0" w:after="160" w:afterAutospacing="0" w:line="256" w:lineRule="auto"/>
        <w:jc w:val="left"/>
        <w:rPr>
          <w:rFonts w:asciiTheme="minorHAnsi" w:eastAsiaTheme="minorHAnsi" w:hAnsiTheme="minorHAnsi" w:cstheme="minorHAnsi"/>
          <w:color w:val="000000"/>
        </w:rPr>
      </w:pPr>
      <w:r w:rsidRPr="00C71040">
        <w:rPr>
          <w:rFonts w:asciiTheme="minorHAnsi" w:eastAsiaTheme="minorHAnsi" w:hAnsiTheme="minorHAnsi" w:cstheme="minorHAnsi"/>
          <w:color w:val="000000"/>
        </w:rPr>
        <w:t>Krapinsko-zagorska županija, Krapina, financiranje nabave dva monitora vitalnih funkcija te transportnog respiratora, u vrijednosti od 38.000,00 EUR-a.</w:t>
      </w:r>
    </w:p>
    <w:p w:rsidR="00C71040" w:rsidRPr="00C71040" w:rsidRDefault="00C71040" w:rsidP="00C71040">
      <w:pPr>
        <w:spacing w:before="0" w:beforeAutospacing="0" w:after="160" w:afterAutospacing="0" w:line="256" w:lineRule="auto"/>
        <w:jc w:val="left"/>
        <w:rPr>
          <w:rFonts w:asciiTheme="minorHAnsi" w:eastAsiaTheme="minorHAnsi" w:hAnsiTheme="minorHAnsi" w:cstheme="minorHAnsi"/>
          <w:bCs/>
          <w:color w:val="000000"/>
        </w:rPr>
      </w:pPr>
      <w:r w:rsidRPr="00C71040">
        <w:rPr>
          <w:rFonts w:asciiTheme="minorHAnsi" w:eastAsiaTheme="minorHAnsi" w:hAnsiTheme="minorHAnsi" w:cstheme="minorHAnsi"/>
          <w:bCs/>
          <w:color w:val="000000"/>
        </w:rPr>
        <w:t>Donacija igračaka od strane OŠ Matije Gupca Gornja Stubica.</w:t>
      </w:r>
    </w:p>
    <w:p w:rsidR="00EF48D3" w:rsidRPr="006F2D72" w:rsidRDefault="00EF48D3" w:rsidP="00EF48D3">
      <w:pPr>
        <w:spacing w:before="0" w:beforeAutospacing="0" w:after="0" w:afterAutospacing="0"/>
        <w:jc w:val="left"/>
        <w:rPr>
          <w:rFonts w:asciiTheme="minorHAnsi" w:hAnsiTheme="minorHAnsi" w:cstheme="minorHAnsi"/>
          <w:b/>
        </w:rPr>
      </w:pPr>
    </w:p>
    <w:p w:rsidR="00EF48D3" w:rsidRPr="006F2D72" w:rsidRDefault="00EF48D3" w:rsidP="00EF48D3">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14. dnevnog reda</w:t>
      </w:r>
    </w:p>
    <w:p w:rsidR="00EF48D3" w:rsidRPr="006F2D72" w:rsidRDefault="00EF48D3" w:rsidP="00EF48D3">
      <w:pPr>
        <w:spacing w:before="0" w:beforeAutospacing="0" w:after="0" w:afterAutospacing="0"/>
        <w:jc w:val="left"/>
        <w:rPr>
          <w:rFonts w:asciiTheme="minorHAnsi" w:hAnsiTheme="minorHAnsi" w:cstheme="minorHAnsi"/>
          <w:b/>
        </w:rPr>
      </w:pPr>
    </w:p>
    <w:p w:rsidR="00EF48D3" w:rsidRPr="006F2D72" w:rsidRDefault="00EF48D3" w:rsidP="00EF48D3">
      <w:pPr>
        <w:spacing w:before="0" w:beforeAutospacing="0" w:after="0" w:afterAutospacing="0"/>
        <w:jc w:val="left"/>
        <w:rPr>
          <w:rFonts w:asciiTheme="minorHAnsi" w:hAnsiTheme="minorHAnsi" w:cstheme="minorHAnsi"/>
        </w:rPr>
      </w:pPr>
      <w:r w:rsidRPr="006F2D72">
        <w:rPr>
          <w:rFonts w:asciiTheme="minorHAnsi" w:hAnsiTheme="minorHAnsi" w:cstheme="minorHAnsi"/>
        </w:rPr>
        <w:t>Glasanjem svih prisutnih ZA, donijeta je</w:t>
      </w:r>
    </w:p>
    <w:p w:rsidR="00C71040" w:rsidRPr="006F2D72" w:rsidRDefault="00C71040" w:rsidP="00C71040">
      <w:pPr>
        <w:pStyle w:val="Bezproreda"/>
        <w:jc w:val="center"/>
        <w:rPr>
          <w:rFonts w:asciiTheme="minorHAnsi" w:hAnsiTheme="minorHAnsi" w:cstheme="minorHAnsi"/>
          <w:sz w:val="22"/>
          <w:szCs w:val="22"/>
        </w:rPr>
      </w:pPr>
      <w:r w:rsidRPr="006F2D72">
        <w:rPr>
          <w:rFonts w:asciiTheme="minorHAnsi" w:hAnsiTheme="minorHAnsi" w:cstheme="minorHAnsi"/>
          <w:sz w:val="22"/>
          <w:szCs w:val="22"/>
        </w:rPr>
        <w:t>ODLUKA</w:t>
      </w:r>
    </w:p>
    <w:p w:rsidR="00C71040" w:rsidRPr="006F2D72" w:rsidRDefault="00C71040" w:rsidP="00C71040">
      <w:pPr>
        <w:pStyle w:val="Bezproreda"/>
        <w:jc w:val="center"/>
        <w:rPr>
          <w:rFonts w:asciiTheme="minorHAnsi" w:hAnsiTheme="minorHAnsi" w:cstheme="minorHAnsi"/>
          <w:sz w:val="22"/>
          <w:szCs w:val="22"/>
        </w:rPr>
      </w:pPr>
    </w:p>
    <w:p w:rsidR="00C71040" w:rsidRPr="006F2D72" w:rsidRDefault="00C71040" w:rsidP="00C71040">
      <w:pPr>
        <w:pStyle w:val="Bezproreda"/>
        <w:rPr>
          <w:rFonts w:asciiTheme="minorHAnsi" w:hAnsiTheme="minorHAnsi" w:cstheme="minorHAnsi"/>
          <w:sz w:val="22"/>
          <w:szCs w:val="22"/>
        </w:rPr>
      </w:pPr>
      <w:r w:rsidRPr="006F2D72">
        <w:rPr>
          <w:rFonts w:asciiTheme="minorHAnsi" w:hAnsiTheme="minorHAnsi" w:cstheme="minorHAnsi"/>
          <w:sz w:val="22"/>
          <w:szCs w:val="22"/>
        </w:rPr>
        <w:t>Kojom se odobrava ravnateljici zaključivanje ugovora o nabavi Stupa za endoskopiju (gastroskopiju i kolonoskopiju) za Službu za internu medicinu - 1 kom između Opće bolnice Zabok i bolnice hrvatskih veterana i ponuditelja MEDIC d.o.o., OIB: 36228944903, Trg Dražena Petrovića 3, 10000 Grad Zagreb, Hrvatska.</w:t>
      </w:r>
    </w:p>
    <w:p w:rsidR="00C71040" w:rsidRPr="006F2D72" w:rsidRDefault="00C71040" w:rsidP="00C71040">
      <w:pPr>
        <w:rPr>
          <w:rFonts w:asciiTheme="minorHAnsi" w:hAnsiTheme="minorHAnsi" w:cstheme="minorHAnsi"/>
        </w:rPr>
      </w:pPr>
      <w:r w:rsidRPr="006F2D72">
        <w:rPr>
          <w:rFonts w:asciiTheme="minorHAnsi" w:hAnsiTheme="minorHAnsi" w:cstheme="minorHAnsi"/>
        </w:rPr>
        <w:t>O b r a z l o ž e n j e</w:t>
      </w:r>
    </w:p>
    <w:p w:rsidR="00C71040" w:rsidRPr="006F2D72" w:rsidRDefault="00C71040" w:rsidP="00C71040">
      <w:pPr>
        <w:pStyle w:val="Bezproreda"/>
        <w:rPr>
          <w:rFonts w:asciiTheme="minorHAnsi" w:hAnsiTheme="minorHAnsi" w:cstheme="minorHAnsi"/>
          <w:sz w:val="22"/>
          <w:szCs w:val="22"/>
        </w:rPr>
      </w:pPr>
      <w:r w:rsidRPr="006F2D72">
        <w:rPr>
          <w:rFonts w:asciiTheme="minorHAnsi" w:hAnsiTheme="minorHAnsi" w:cstheme="minorHAnsi"/>
          <w:sz w:val="22"/>
          <w:szCs w:val="22"/>
        </w:rPr>
        <w:t>Na temelju provedenog otvorenog postupka javne nabave evidencijskog broja EMV:48/24, broj objave iz Elektroničkog oglasnika 2024/S F02-0007130 od 15.07.2024. godine, donesena je Odluka o odabiru najpovoljnijeg ponuditelja MEDIC d.o.o., OIB: 36228944903, Trg Dražena Petrovića 3, 10000 Grad Zagreb, Hrvatska, u iznosu 141.500,00 EUR bez PDV-a, odnosno 176.875,00 EUR s PDV-om.</w:t>
      </w:r>
    </w:p>
    <w:p w:rsidR="00C71040" w:rsidRPr="006F2D72" w:rsidRDefault="00C71040" w:rsidP="00C71040">
      <w:pPr>
        <w:rPr>
          <w:rFonts w:asciiTheme="minorHAnsi" w:hAnsiTheme="minorHAnsi" w:cstheme="minorHAnsi"/>
        </w:rPr>
      </w:pPr>
      <w:r w:rsidRPr="006F2D72">
        <w:rPr>
          <w:rFonts w:asciiTheme="minorHAnsi" w:hAnsiTheme="minorHAnsi" w:cstheme="minorHAnsi"/>
        </w:rPr>
        <w:t>S obzirom na odredbu čl. 5. I. Izmjena i dopuna Statuta Bolnice propisano je da je ravnatelj Bolnice ovlašten samostalno u ime i za račun Bolnice sklapati Ugovore, osim sklapati ugovore o nabavi i prodaji čija pojedinačna vrijednost prelazi 20.000,00 EUR-a bez poreza na dodanu vrijednost koje ugovore može zaključiti uz suglasnost Upravnog vijeća.</w:t>
      </w:r>
    </w:p>
    <w:p w:rsidR="00C71040" w:rsidRPr="006F2D72" w:rsidRDefault="00C71040" w:rsidP="00C71040">
      <w:pPr>
        <w:rPr>
          <w:rFonts w:asciiTheme="minorHAnsi" w:hAnsiTheme="minorHAnsi" w:cstheme="minorHAnsi"/>
        </w:rPr>
      </w:pPr>
      <w:r w:rsidRPr="006F2D72">
        <w:rPr>
          <w:rFonts w:asciiTheme="minorHAnsi" w:hAnsiTheme="minorHAnsi" w:cstheme="minorHAnsi"/>
        </w:rPr>
        <w:t>Privitak:</w:t>
      </w:r>
    </w:p>
    <w:p w:rsidR="00EF48D3" w:rsidRPr="006F2D72" w:rsidRDefault="00C71040" w:rsidP="00C71040">
      <w:pPr>
        <w:rPr>
          <w:rFonts w:asciiTheme="minorHAnsi" w:hAnsiTheme="minorHAnsi" w:cstheme="minorHAnsi"/>
        </w:rPr>
      </w:pPr>
      <w:r w:rsidRPr="006F2D72">
        <w:rPr>
          <w:rFonts w:asciiTheme="minorHAnsi" w:hAnsiTheme="minorHAnsi" w:cstheme="minorHAnsi"/>
        </w:rPr>
        <w:t>-Odluka o odabiru, Br. odluke: 07-2786/2-24, od 26.09.2024. godine</w:t>
      </w:r>
    </w:p>
    <w:p w:rsidR="00EF48D3" w:rsidRPr="006F2D72" w:rsidRDefault="00EF48D3" w:rsidP="00EF48D3">
      <w:pPr>
        <w:spacing w:before="0" w:beforeAutospacing="0" w:after="0" w:afterAutospacing="0"/>
        <w:jc w:val="left"/>
        <w:rPr>
          <w:rFonts w:asciiTheme="minorHAnsi" w:hAnsiTheme="minorHAnsi" w:cstheme="minorHAnsi"/>
          <w:b/>
        </w:rPr>
      </w:pPr>
    </w:p>
    <w:p w:rsidR="00EF48D3" w:rsidRPr="006F2D72" w:rsidRDefault="00EF48D3" w:rsidP="00EF48D3">
      <w:pPr>
        <w:spacing w:before="0" w:beforeAutospacing="0" w:after="0" w:afterAutospacing="0"/>
        <w:jc w:val="left"/>
        <w:rPr>
          <w:rFonts w:asciiTheme="minorHAnsi" w:hAnsiTheme="minorHAnsi" w:cstheme="minorHAnsi"/>
          <w:b/>
        </w:rPr>
      </w:pPr>
      <w:r w:rsidRPr="006F2D72">
        <w:rPr>
          <w:rFonts w:asciiTheme="minorHAnsi" w:hAnsiTheme="minorHAnsi" w:cstheme="minorHAnsi"/>
          <w:b/>
        </w:rPr>
        <w:t>Točka 15. dnevnog reda</w:t>
      </w:r>
    </w:p>
    <w:p w:rsidR="00EF48D3" w:rsidRPr="006F2D72" w:rsidRDefault="00EF48D3" w:rsidP="00EF48D3">
      <w:pPr>
        <w:spacing w:before="0" w:beforeAutospacing="0" w:after="0" w:afterAutospacing="0"/>
        <w:jc w:val="left"/>
        <w:rPr>
          <w:rFonts w:asciiTheme="minorHAnsi" w:hAnsiTheme="minorHAnsi" w:cstheme="minorHAnsi"/>
          <w:b/>
        </w:rPr>
      </w:pPr>
    </w:p>
    <w:p w:rsidR="00430D53" w:rsidRPr="006F2D72" w:rsidRDefault="00D9071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Nije bilo prijedlo</w:t>
      </w:r>
      <w:r w:rsidR="004D3140">
        <w:rPr>
          <w:rFonts w:asciiTheme="minorHAnsi" w:hAnsiTheme="minorHAnsi" w:cstheme="minorHAnsi"/>
        </w:rPr>
        <w:t xml:space="preserve">ga za raspravu pod </w:t>
      </w:r>
      <w:proofErr w:type="spellStart"/>
      <w:r w:rsidR="004D3140">
        <w:rPr>
          <w:rFonts w:asciiTheme="minorHAnsi" w:hAnsiTheme="minorHAnsi" w:cstheme="minorHAnsi"/>
        </w:rPr>
        <w:t>tč</w:t>
      </w:r>
      <w:proofErr w:type="spellEnd"/>
      <w:r w:rsidR="004D3140">
        <w:rPr>
          <w:rFonts w:asciiTheme="minorHAnsi" w:hAnsiTheme="minorHAnsi" w:cstheme="minorHAnsi"/>
        </w:rPr>
        <w:t>. „Razno“.</w:t>
      </w:r>
    </w:p>
    <w:p w:rsidR="00C47C3D" w:rsidRPr="006F2D72" w:rsidRDefault="00C47C3D" w:rsidP="00C47C3D">
      <w:pPr>
        <w:spacing w:before="0" w:beforeAutospacing="0"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Zapisnik je vodila:</w:t>
      </w:r>
    </w:p>
    <w:p w:rsidR="00F405D1" w:rsidRPr="006F2D72" w:rsidRDefault="00B53527" w:rsidP="00C47C3D">
      <w:pPr>
        <w:spacing w:before="0" w:beforeAutospacing="0" w:after="0" w:afterAutospacing="0"/>
        <w:jc w:val="left"/>
        <w:rPr>
          <w:rFonts w:asciiTheme="minorHAnsi" w:hAnsiTheme="minorHAnsi" w:cstheme="minorHAnsi"/>
        </w:rPr>
      </w:pPr>
      <w:r w:rsidRPr="006F2D72">
        <w:rPr>
          <w:rFonts w:asciiTheme="minorHAnsi" w:hAnsiTheme="minorHAnsi" w:cstheme="minorHAnsi"/>
        </w:rPr>
        <w:t>Martina Krznar</w:t>
      </w:r>
    </w:p>
    <w:p w:rsidR="00C47C3D" w:rsidRPr="006F2D72" w:rsidRDefault="00C47C3D" w:rsidP="00C47C3D">
      <w:pPr>
        <w:spacing w:after="0" w:afterAutospacing="0"/>
        <w:jc w:val="left"/>
        <w:rPr>
          <w:rFonts w:asciiTheme="minorHAnsi" w:hAnsiTheme="minorHAnsi" w:cstheme="minorHAnsi"/>
        </w:rPr>
      </w:pPr>
    </w:p>
    <w:p w:rsidR="00C47C3D" w:rsidRPr="006F2D72" w:rsidRDefault="00C47C3D" w:rsidP="00C47C3D">
      <w:pPr>
        <w:spacing w:before="0" w:beforeAutospacing="0" w:after="0" w:afterAutospacing="0"/>
        <w:jc w:val="right"/>
        <w:rPr>
          <w:rFonts w:asciiTheme="minorHAnsi" w:hAnsiTheme="minorHAnsi" w:cstheme="minorHAnsi"/>
        </w:rPr>
      </w:pPr>
      <w:r w:rsidRPr="006F2D72">
        <w:rPr>
          <w:rFonts w:asciiTheme="minorHAnsi" w:hAnsiTheme="minorHAnsi" w:cstheme="minorHAnsi"/>
        </w:rPr>
        <w:t xml:space="preserve">Petar Vrančić, </w:t>
      </w:r>
      <w:proofErr w:type="spellStart"/>
      <w:r w:rsidRPr="006F2D72">
        <w:rPr>
          <w:rFonts w:asciiTheme="minorHAnsi" w:hAnsiTheme="minorHAnsi" w:cstheme="minorHAnsi"/>
        </w:rPr>
        <w:t>dipl.oec</w:t>
      </w:r>
      <w:proofErr w:type="spellEnd"/>
      <w:r w:rsidRPr="006F2D72">
        <w:rPr>
          <w:rFonts w:asciiTheme="minorHAnsi" w:hAnsiTheme="minorHAnsi" w:cstheme="minorHAnsi"/>
        </w:rPr>
        <w:t>.</w:t>
      </w:r>
    </w:p>
    <w:p w:rsidR="00C47C3D" w:rsidRPr="006F2D72" w:rsidRDefault="00C47C3D" w:rsidP="00C47C3D">
      <w:pPr>
        <w:spacing w:before="0" w:beforeAutospacing="0" w:after="0" w:afterAutospacing="0"/>
        <w:jc w:val="right"/>
        <w:rPr>
          <w:rFonts w:asciiTheme="minorHAnsi" w:hAnsiTheme="minorHAnsi" w:cstheme="minorHAnsi"/>
        </w:rPr>
      </w:pPr>
      <w:r w:rsidRPr="006F2D72">
        <w:rPr>
          <w:rFonts w:asciiTheme="minorHAnsi" w:hAnsiTheme="minorHAnsi" w:cstheme="minorHAnsi"/>
        </w:rPr>
        <w:lastRenderedPageBreak/>
        <w:t xml:space="preserve">predsjednik Upravnog vijeća Opće bolnice Zabok i </w:t>
      </w:r>
    </w:p>
    <w:p w:rsidR="00247F5B" w:rsidRPr="001F7CD8" w:rsidRDefault="00D9071D" w:rsidP="004D3140">
      <w:pPr>
        <w:spacing w:before="0" w:beforeAutospacing="0" w:after="0" w:afterAutospacing="0"/>
        <w:jc w:val="right"/>
        <w:rPr>
          <w:rFonts w:asciiTheme="minorHAnsi" w:hAnsiTheme="minorHAnsi" w:cstheme="minorHAnsi"/>
        </w:rPr>
      </w:pPr>
      <w:r w:rsidRPr="006F2D72">
        <w:rPr>
          <w:rFonts w:asciiTheme="minorHAnsi" w:hAnsiTheme="minorHAnsi" w:cstheme="minorHAnsi"/>
        </w:rPr>
        <w:t>b</w:t>
      </w:r>
      <w:r w:rsidR="00C47C3D" w:rsidRPr="006F2D72">
        <w:rPr>
          <w:rFonts w:asciiTheme="minorHAnsi" w:hAnsiTheme="minorHAnsi" w:cstheme="minorHAnsi"/>
        </w:rPr>
        <w:t>olnice hrvatskih veterana</w:t>
      </w:r>
    </w:p>
    <w:sectPr w:rsidR="00247F5B" w:rsidRPr="001F7CD8" w:rsidSect="008366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35" w:rsidRDefault="00E37B35">
      <w:pPr>
        <w:spacing w:before="0" w:after="0"/>
      </w:pPr>
      <w:r>
        <w:separator/>
      </w:r>
    </w:p>
  </w:endnote>
  <w:endnote w:type="continuationSeparator" w:id="0">
    <w:p w:rsidR="00E37B35" w:rsidRDefault="00E37B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B1" w:rsidRDefault="006E44B1">
    <w:pPr>
      <w:pStyle w:val="Podnoje"/>
      <w:jc w:val="right"/>
    </w:pPr>
    <w:r>
      <w:fldChar w:fldCharType="begin"/>
    </w:r>
    <w:r>
      <w:instrText xml:space="preserve"> PAGE   \* MERGEFORMAT </w:instrText>
    </w:r>
    <w:r>
      <w:fldChar w:fldCharType="separate"/>
    </w:r>
    <w:r w:rsidR="00A23ECB">
      <w:rPr>
        <w:noProof/>
      </w:rPr>
      <w:t>14</w:t>
    </w:r>
    <w:r>
      <w:fldChar w:fldCharType="end"/>
    </w:r>
  </w:p>
  <w:p w:rsidR="006E44B1" w:rsidRDefault="006E44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35" w:rsidRDefault="00E37B35">
      <w:pPr>
        <w:spacing w:before="0" w:after="0"/>
      </w:pPr>
      <w:r>
        <w:separator/>
      </w:r>
    </w:p>
  </w:footnote>
  <w:footnote w:type="continuationSeparator" w:id="0">
    <w:p w:rsidR="00E37B35" w:rsidRDefault="00E37B3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F3B"/>
    <w:multiLevelType w:val="hybridMultilevel"/>
    <w:tmpl w:val="5EFEC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506697"/>
    <w:multiLevelType w:val="hybridMultilevel"/>
    <w:tmpl w:val="4330F1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905934"/>
    <w:multiLevelType w:val="hybridMultilevel"/>
    <w:tmpl w:val="137E3D0E"/>
    <w:lvl w:ilvl="0" w:tplc="041A0017">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 w15:restartNumberingAfterBreak="0">
    <w:nsid w:val="33CC4785"/>
    <w:multiLevelType w:val="hybridMultilevel"/>
    <w:tmpl w:val="9EE2AA92"/>
    <w:lvl w:ilvl="0" w:tplc="287EC8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E56B67"/>
    <w:multiLevelType w:val="singleLevel"/>
    <w:tmpl w:val="6BE48366"/>
    <w:lvl w:ilvl="0">
      <w:start w:val="1"/>
      <w:numFmt w:val="decimal"/>
      <w:lvlText w:val="%1."/>
      <w:lvlJc w:val="left"/>
      <w:pPr>
        <w:tabs>
          <w:tab w:val="num" w:pos="360"/>
        </w:tabs>
        <w:ind w:left="360" w:hanging="360"/>
      </w:pPr>
      <w:rPr>
        <w:rFonts w:hint="default"/>
      </w:rPr>
    </w:lvl>
  </w:abstractNum>
  <w:abstractNum w:abstractNumId="5" w15:restartNumberingAfterBreak="0">
    <w:nsid w:val="40623F7B"/>
    <w:multiLevelType w:val="hybridMultilevel"/>
    <w:tmpl w:val="A3D4732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3DA40AB"/>
    <w:multiLevelType w:val="multilevel"/>
    <w:tmpl w:val="6248D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775613"/>
    <w:multiLevelType w:val="hybridMultilevel"/>
    <w:tmpl w:val="7346C068"/>
    <w:lvl w:ilvl="0" w:tplc="C686A034">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7E6877"/>
    <w:multiLevelType w:val="hybridMultilevel"/>
    <w:tmpl w:val="7C0AF926"/>
    <w:lvl w:ilvl="0" w:tplc="4290EE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9A415C"/>
    <w:multiLevelType w:val="hybridMultilevel"/>
    <w:tmpl w:val="339400D0"/>
    <w:lvl w:ilvl="0" w:tplc="747C1E9A">
      <w:start w:val="1"/>
      <w:numFmt w:val="lowerLetter"/>
      <w:lvlText w:val="%1)"/>
      <w:lvlJc w:val="left"/>
      <w:pPr>
        <w:ind w:left="600" w:hanging="360"/>
      </w:pPr>
      <w:rPr>
        <w:rFonts w:ascii="Times New Roman" w:eastAsia="Times New Roman" w:hAnsi="Times New Roman" w:cs="Times New Roman"/>
      </w:rPr>
    </w:lvl>
    <w:lvl w:ilvl="1" w:tplc="041A0019">
      <w:start w:val="1"/>
      <w:numFmt w:val="lowerLetter"/>
      <w:lvlText w:val="%2."/>
      <w:lvlJc w:val="left"/>
      <w:pPr>
        <w:ind w:left="1320" w:hanging="360"/>
      </w:pPr>
      <w:rPr>
        <w:rFonts w:cs="Times New Roman"/>
      </w:rPr>
    </w:lvl>
    <w:lvl w:ilvl="2" w:tplc="041A001B">
      <w:start w:val="1"/>
      <w:numFmt w:val="lowerRoman"/>
      <w:lvlText w:val="%3."/>
      <w:lvlJc w:val="right"/>
      <w:pPr>
        <w:ind w:left="2040" w:hanging="180"/>
      </w:pPr>
      <w:rPr>
        <w:rFonts w:cs="Times New Roman"/>
      </w:rPr>
    </w:lvl>
    <w:lvl w:ilvl="3" w:tplc="0B562992">
      <w:start w:val="1"/>
      <w:numFmt w:val="decimal"/>
      <w:lvlText w:val="%4."/>
      <w:lvlJc w:val="left"/>
      <w:pPr>
        <w:tabs>
          <w:tab w:val="num" w:pos="2760"/>
        </w:tabs>
        <w:ind w:left="2760" w:hanging="360"/>
      </w:pPr>
      <w:rPr>
        <w:rFonts w:ascii="Times New Roman" w:eastAsia="Times New Roman" w:hAnsi="Times New Roman" w:cs="Times New Roman" w:hint="default"/>
      </w:rPr>
    </w:lvl>
    <w:lvl w:ilvl="4" w:tplc="041A0019">
      <w:start w:val="1"/>
      <w:numFmt w:val="lowerLetter"/>
      <w:lvlText w:val="%5."/>
      <w:lvlJc w:val="left"/>
      <w:pPr>
        <w:ind w:left="3480" w:hanging="360"/>
      </w:pPr>
      <w:rPr>
        <w:rFonts w:cs="Times New Roman"/>
      </w:rPr>
    </w:lvl>
    <w:lvl w:ilvl="5" w:tplc="041A001B">
      <w:start w:val="1"/>
      <w:numFmt w:val="lowerRoman"/>
      <w:lvlText w:val="%6."/>
      <w:lvlJc w:val="right"/>
      <w:pPr>
        <w:ind w:left="4200" w:hanging="180"/>
      </w:pPr>
      <w:rPr>
        <w:rFonts w:cs="Times New Roman"/>
      </w:rPr>
    </w:lvl>
    <w:lvl w:ilvl="6" w:tplc="041A000F">
      <w:start w:val="1"/>
      <w:numFmt w:val="decimal"/>
      <w:lvlText w:val="%7."/>
      <w:lvlJc w:val="left"/>
      <w:pPr>
        <w:ind w:left="4920" w:hanging="360"/>
      </w:pPr>
      <w:rPr>
        <w:rFonts w:cs="Times New Roman"/>
      </w:rPr>
    </w:lvl>
    <w:lvl w:ilvl="7" w:tplc="041A0019">
      <w:start w:val="1"/>
      <w:numFmt w:val="lowerLetter"/>
      <w:lvlText w:val="%8."/>
      <w:lvlJc w:val="left"/>
      <w:pPr>
        <w:ind w:left="5640" w:hanging="360"/>
      </w:pPr>
      <w:rPr>
        <w:rFonts w:cs="Times New Roman"/>
      </w:rPr>
    </w:lvl>
    <w:lvl w:ilvl="8" w:tplc="041A001B">
      <w:start w:val="1"/>
      <w:numFmt w:val="lowerRoman"/>
      <w:lvlText w:val="%9."/>
      <w:lvlJc w:val="right"/>
      <w:pPr>
        <w:ind w:left="6360" w:hanging="180"/>
      </w:pPr>
      <w:rPr>
        <w:rFonts w:cs="Times New Roman"/>
      </w:rPr>
    </w:lvl>
  </w:abstractNum>
  <w:abstractNum w:abstractNumId="10" w15:restartNumberingAfterBreak="0">
    <w:nsid w:val="66290BC8"/>
    <w:multiLevelType w:val="hybridMultilevel"/>
    <w:tmpl w:val="5EFEC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25003B"/>
    <w:multiLevelType w:val="hybridMultilevel"/>
    <w:tmpl w:val="09FE93B2"/>
    <w:lvl w:ilvl="0" w:tplc="5A1EB3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130A5A"/>
    <w:multiLevelType w:val="hybridMultilevel"/>
    <w:tmpl w:val="38A0DBC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7CDD04F1"/>
    <w:multiLevelType w:val="hybridMultilevel"/>
    <w:tmpl w:val="A7C84C58"/>
    <w:lvl w:ilvl="0" w:tplc="863C0B9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1"/>
  </w:num>
  <w:num w:numId="4">
    <w:abstractNumId w:val="13"/>
  </w:num>
  <w:num w:numId="5">
    <w:abstractNumId w:val="4"/>
  </w:num>
  <w:num w:numId="6">
    <w:abstractNumId w:val="5"/>
  </w:num>
  <w:num w:numId="7">
    <w:abstractNumId w:val="7"/>
  </w:num>
  <w:num w:numId="8">
    <w:abstractNumId w:val="10"/>
  </w:num>
  <w:num w:numId="9">
    <w:abstractNumId w:val="8"/>
  </w:num>
  <w:num w:numId="10">
    <w:abstractNumId w:val="2"/>
  </w:num>
  <w:num w:numId="11">
    <w:abstractNumId w:val="9"/>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3D"/>
    <w:rsid w:val="000134CF"/>
    <w:rsid w:val="00015432"/>
    <w:rsid w:val="00053B6E"/>
    <w:rsid w:val="000645A6"/>
    <w:rsid w:val="00077327"/>
    <w:rsid w:val="000B59F2"/>
    <w:rsid w:val="000C6BC7"/>
    <w:rsid w:val="000F627B"/>
    <w:rsid w:val="000F6C86"/>
    <w:rsid w:val="00101DD4"/>
    <w:rsid w:val="00174D1C"/>
    <w:rsid w:val="001D1651"/>
    <w:rsid w:val="001F7CD8"/>
    <w:rsid w:val="00234E56"/>
    <w:rsid w:val="00247F5B"/>
    <w:rsid w:val="002946A2"/>
    <w:rsid w:val="003020FB"/>
    <w:rsid w:val="003126FE"/>
    <w:rsid w:val="00320878"/>
    <w:rsid w:val="003353B7"/>
    <w:rsid w:val="003A7E29"/>
    <w:rsid w:val="00400F7E"/>
    <w:rsid w:val="00412012"/>
    <w:rsid w:val="00430D53"/>
    <w:rsid w:val="00453C86"/>
    <w:rsid w:val="004D3140"/>
    <w:rsid w:val="0057544E"/>
    <w:rsid w:val="00585A2F"/>
    <w:rsid w:val="005C396E"/>
    <w:rsid w:val="005E08F4"/>
    <w:rsid w:val="005E533C"/>
    <w:rsid w:val="006015FD"/>
    <w:rsid w:val="00650CC3"/>
    <w:rsid w:val="006537C0"/>
    <w:rsid w:val="0067294F"/>
    <w:rsid w:val="006B6C1D"/>
    <w:rsid w:val="006E44B1"/>
    <w:rsid w:val="006F2D72"/>
    <w:rsid w:val="00800998"/>
    <w:rsid w:val="00803107"/>
    <w:rsid w:val="00836605"/>
    <w:rsid w:val="00855F2C"/>
    <w:rsid w:val="00874FFE"/>
    <w:rsid w:val="008B2489"/>
    <w:rsid w:val="008F1EB7"/>
    <w:rsid w:val="00925F1B"/>
    <w:rsid w:val="00934C62"/>
    <w:rsid w:val="00941092"/>
    <w:rsid w:val="00942718"/>
    <w:rsid w:val="009461CA"/>
    <w:rsid w:val="009C1272"/>
    <w:rsid w:val="009C39B3"/>
    <w:rsid w:val="009D69C7"/>
    <w:rsid w:val="00A23ECB"/>
    <w:rsid w:val="00A53F4C"/>
    <w:rsid w:val="00A67EC2"/>
    <w:rsid w:val="00AE68A8"/>
    <w:rsid w:val="00B44FEE"/>
    <w:rsid w:val="00B53527"/>
    <w:rsid w:val="00B77703"/>
    <w:rsid w:val="00B95392"/>
    <w:rsid w:val="00BC4C06"/>
    <w:rsid w:val="00C47C3D"/>
    <w:rsid w:val="00C71040"/>
    <w:rsid w:val="00D022C9"/>
    <w:rsid w:val="00D038FB"/>
    <w:rsid w:val="00D316B9"/>
    <w:rsid w:val="00D605FC"/>
    <w:rsid w:val="00D67F2D"/>
    <w:rsid w:val="00D9071D"/>
    <w:rsid w:val="00E37B35"/>
    <w:rsid w:val="00E62C23"/>
    <w:rsid w:val="00E93192"/>
    <w:rsid w:val="00EF48D3"/>
    <w:rsid w:val="00F405D1"/>
    <w:rsid w:val="00F71FC0"/>
    <w:rsid w:val="00FC21AA"/>
    <w:rsid w:val="00FD008F"/>
    <w:rsid w:val="00FD22F9"/>
    <w:rsid w:val="00FE45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BDA0D-1BBF-4046-A1B4-80719F29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3D"/>
    <w:pPr>
      <w:spacing w:before="100" w:beforeAutospacing="1" w:after="100" w:afterAutospacing="1" w:line="240" w:lineRule="auto"/>
      <w:jc w:val="center"/>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C47C3D"/>
    <w:pPr>
      <w:tabs>
        <w:tab w:val="center" w:pos="4536"/>
        <w:tab w:val="right" w:pos="9072"/>
      </w:tabs>
      <w:spacing w:before="0" w:after="0"/>
    </w:pPr>
  </w:style>
  <w:style w:type="character" w:customStyle="1" w:styleId="PodnojeChar">
    <w:name w:val="Podnožje Char"/>
    <w:basedOn w:val="Zadanifontodlomka"/>
    <w:link w:val="Podnoje"/>
    <w:uiPriority w:val="99"/>
    <w:rsid w:val="00C47C3D"/>
    <w:rPr>
      <w:rFonts w:ascii="Calibri" w:eastAsia="Calibri" w:hAnsi="Calibri" w:cs="Times New Roman"/>
    </w:rPr>
  </w:style>
  <w:style w:type="paragraph" w:styleId="Bezproreda">
    <w:name w:val="No Spacing"/>
    <w:uiPriority w:val="1"/>
    <w:qFormat/>
    <w:rsid w:val="00C47C3D"/>
    <w:pPr>
      <w:tabs>
        <w:tab w:val="left" w:pos="708"/>
      </w:tabs>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m4156337236554724663msolistparagraph">
    <w:name w:val="m_4156337236554724663msolistparagraph"/>
    <w:basedOn w:val="Normal"/>
    <w:rsid w:val="00400F7E"/>
    <w:pPr>
      <w:jc w:val="left"/>
    </w:pPr>
    <w:rPr>
      <w:rFonts w:ascii="Times New Roman" w:eastAsiaTheme="minorHAnsi" w:hAnsi="Times New Roman"/>
      <w:sz w:val="24"/>
      <w:szCs w:val="24"/>
      <w:lang w:eastAsia="hr-HR"/>
    </w:rPr>
  </w:style>
  <w:style w:type="paragraph" w:customStyle="1" w:styleId="Default">
    <w:name w:val="Default"/>
    <w:rsid w:val="00FC21AA"/>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FC21AA"/>
    <w:pPr>
      <w:spacing w:before="0" w:beforeAutospacing="0" w:after="0" w:afterAutospacing="0"/>
      <w:ind w:left="720"/>
      <w:jc w:val="left"/>
    </w:pPr>
    <w:rPr>
      <w:rFonts w:eastAsiaTheme="minorHAnsi" w:cs="Calibri"/>
      <w:lang w:eastAsia="hr-HR"/>
    </w:rPr>
  </w:style>
  <w:style w:type="paragraph" w:styleId="Tijeloteksta">
    <w:name w:val="Body Text"/>
    <w:basedOn w:val="Normal"/>
    <w:link w:val="TijelotekstaChar"/>
    <w:rsid w:val="00430D53"/>
    <w:pPr>
      <w:spacing w:before="0" w:beforeAutospacing="0" w:after="0" w:afterAutospacing="0"/>
      <w:jc w:val="both"/>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sid w:val="00430D53"/>
    <w:rPr>
      <w:rFonts w:ascii="Times New Roman" w:eastAsia="Times New Roman" w:hAnsi="Times New Roman" w:cs="Times New Roman"/>
      <w:sz w:val="24"/>
      <w:szCs w:val="24"/>
      <w:lang w:eastAsia="hr-HR"/>
    </w:rPr>
  </w:style>
  <w:style w:type="paragraph" w:styleId="StandardWeb">
    <w:name w:val="Normal (Web)"/>
    <w:basedOn w:val="Normal"/>
    <w:rsid w:val="003126FE"/>
    <w:pPr>
      <w:jc w:val="left"/>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3517</TotalTime>
  <Pages>14</Pages>
  <Words>4629</Words>
  <Characters>26387</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Ferenčak Hursa</dc:creator>
  <cp:keywords/>
  <dc:description/>
  <cp:lastModifiedBy>Martina Krznar</cp:lastModifiedBy>
  <cp:revision>6</cp:revision>
  <dcterms:created xsi:type="dcterms:W3CDTF">2025-01-13T12:56:00Z</dcterms:created>
  <dcterms:modified xsi:type="dcterms:W3CDTF">2025-04-02T05:01:00Z</dcterms:modified>
</cp:coreProperties>
</file>